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F2FE1" w14:textId="77777777" w:rsidR="00EB7C99" w:rsidRDefault="00EB7C99">
      <w:pPr>
        <w:spacing w:after="40" w:line="240" w:lineRule="exact"/>
      </w:pPr>
    </w:p>
    <w:p w14:paraId="312C96A4" w14:textId="77777777" w:rsidR="00EB7C99" w:rsidRDefault="007E21AA">
      <w:pPr>
        <w:ind w:left="3680" w:right="3680"/>
        <w:rPr>
          <w:sz w:val="2"/>
        </w:rPr>
      </w:pPr>
      <w:r>
        <w:rPr>
          <w:noProof/>
          <w:lang w:eastAsia="fr-FR"/>
        </w:rPr>
        <mc:AlternateContent>
          <mc:Choice Requires="wpg">
            <w:drawing>
              <wp:inline distT="0" distB="0" distL="0" distR="0" wp14:anchorId="14E7B1E2" wp14:editId="179FF41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8"/>
                        <a:stretch/>
                      </pic:blipFill>
                      <pic:spPr bwMode="auto">
                        <a:xfrm>
                          <a:off x="0" y="0"/>
                          <a:ext cx="1466215" cy="96647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5.45pt;height:76.10pt;mso-wrap-distance-left:0.00pt;mso-wrap-distance-top:0.00pt;mso-wrap-distance-right:0.00pt;mso-wrap-distance-bottom:0.00pt;z-index:1;" stroked="f">
                <v:imagedata r:id="rId12" o:title=""/>
                <o:lock v:ext="edit" rotation="t"/>
              </v:shape>
            </w:pict>
          </mc:Fallback>
        </mc:AlternateContent>
      </w:r>
    </w:p>
    <w:p w14:paraId="169BEB7F" w14:textId="77777777" w:rsidR="00EB7C99" w:rsidRDefault="00EB7C99">
      <w:pPr>
        <w:spacing w:after="160" w:line="240" w:lineRule="exact"/>
      </w:pPr>
    </w:p>
    <w:tbl>
      <w:tblPr>
        <w:tblW w:w="0" w:type="auto"/>
        <w:tblInd w:w="20" w:type="dxa"/>
        <w:tblLayout w:type="fixed"/>
        <w:tblLook w:val="04A0" w:firstRow="1" w:lastRow="0" w:firstColumn="1" w:lastColumn="0" w:noHBand="0" w:noVBand="1"/>
      </w:tblPr>
      <w:tblGrid>
        <w:gridCol w:w="9620"/>
      </w:tblGrid>
      <w:tr w:rsidR="00EB7C99" w14:paraId="5D29CCC6" w14:textId="77777777">
        <w:tc>
          <w:tcPr>
            <w:tcW w:w="9620" w:type="dxa"/>
            <w:shd w:val="clear" w:color="auto" w:fill="33303D"/>
            <w:tcMar>
              <w:top w:w="40" w:type="dxa"/>
              <w:left w:w="0" w:type="dxa"/>
              <w:bottom w:w="0" w:type="dxa"/>
              <w:right w:w="0" w:type="dxa"/>
            </w:tcMar>
            <w:vAlign w:val="center"/>
          </w:tcPr>
          <w:p w14:paraId="76A61969" w14:textId="77777777" w:rsidR="00EB7C99" w:rsidRDefault="007E21AA">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p>
        </w:tc>
      </w:tr>
    </w:tbl>
    <w:p w14:paraId="27A1BD0B" w14:textId="77777777" w:rsidR="00EB7C99" w:rsidRDefault="00EB7C99">
      <w:pPr>
        <w:spacing w:line="240" w:lineRule="exact"/>
      </w:pPr>
    </w:p>
    <w:p w14:paraId="02DE252B" w14:textId="77777777" w:rsidR="00EB7C99" w:rsidRDefault="00EB7C99">
      <w:pPr>
        <w:spacing w:line="240" w:lineRule="exact"/>
      </w:pPr>
    </w:p>
    <w:p w14:paraId="1F4491C1" w14:textId="77777777" w:rsidR="00EB7C99" w:rsidRDefault="00EB7C99">
      <w:pPr>
        <w:spacing w:after="180" w:line="240" w:lineRule="exact"/>
      </w:pPr>
    </w:p>
    <w:tbl>
      <w:tblPr>
        <w:tblW w:w="0" w:type="auto"/>
        <w:tblInd w:w="20" w:type="dxa"/>
        <w:tblLayout w:type="fixed"/>
        <w:tblLook w:val="04A0" w:firstRow="1" w:lastRow="0" w:firstColumn="1" w:lastColumn="0" w:noHBand="0" w:noVBand="1"/>
      </w:tblPr>
      <w:tblGrid>
        <w:gridCol w:w="1260"/>
        <w:gridCol w:w="7100"/>
        <w:gridCol w:w="1260"/>
      </w:tblGrid>
      <w:tr w:rsidR="00EB7C99" w14:paraId="25571925" w14:textId="77777777">
        <w:trPr>
          <w:trHeight w:val="954"/>
        </w:trPr>
        <w:tc>
          <w:tcPr>
            <w:tcW w:w="1260" w:type="dxa"/>
            <w:tcMar>
              <w:top w:w="0" w:type="dxa"/>
              <w:left w:w="0" w:type="dxa"/>
              <w:bottom w:w="0" w:type="dxa"/>
              <w:right w:w="0" w:type="dxa"/>
            </w:tcMar>
          </w:tcPr>
          <w:p w14:paraId="24985642" w14:textId="77777777" w:rsidR="00EB7C99" w:rsidRDefault="00EB7C99">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0331F4DA" w14:textId="77777777" w:rsidR="00EB7C99" w:rsidRDefault="007E21AA">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Acquisition d’une caméra moyen-infrarouge (MIR) pour la caractérisation de circuits photoniques (IPAG)</w:t>
            </w:r>
          </w:p>
        </w:tc>
        <w:tc>
          <w:tcPr>
            <w:tcW w:w="1260" w:type="dxa"/>
            <w:tcMar>
              <w:top w:w="0" w:type="dxa"/>
              <w:left w:w="0" w:type="dxa"/>
              <w:bottom w:w="0" w:type="dxa"/>
              <w:right w:w="0" w:type="dxa"/>
            </w:tcMar>
          </w:tcPr>
          <w:p w14:paraId="2E8AFEA0" w14:textId="77777777" w:rsidR="00EB7C99" w:rsidRDefault="00EB7C99">
            <w:pPr>
              <w:rPr>
                <w:sz w:val="2"/>
              </w:rPr>
            </w:pPr>
          </w:p>
        </w:tc>
      </w:tr>
      <w:tr w:rsidR="00EB7C99" w14:paraId="707E3BF1" w14:textId="77777777">
        <w:trPr>
          <w:trHeight w:val="352"/>
        </w:trPr>
        <w:tc>
          <w:tcPr>
            <w:tcW w:w="9620" w:type="dxa"/>
            <w:gridSpan w:val="3"/>
            <w:vMerge w:val="restart"/>
            <w:tcMar>
              <w:top w:w="0" w:type="dxa"/>
              <w:left w:w="0" w:type="dxa"/>
              <w:bottom w:w="0" w:type="dxa"/>
              <w:right w:w="0" w:type="dxa"/>
            </w:tcMar>
            <w:vAlign w:val="center"/>
          </w:tcPr>
          <w:p w14:paraId="196C62D5" w14:textId="77777777" w:rsidR="00EB7C99" w:rsidRDefault="00EB7C99">
            <w:pPr>
              <w:jc w:val="center"/>
              <w:rPr>
                <w:rFonts w:ascii="Trebuchet MS" w:eastAsia="Trebuchet MS" w:hAnsi="Trebuchet MS" w:cs="Trebuchet MS"/>
                <w:color w:val="000000"/>
              </w:rPr>
            </w:pPr>
          </w:p>
          <w:p w14:paraId="6E18364E" w14:textId="77777777" w:rsidR="00EB7C99" w:rsidRDefault="007E21AA">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31E83FA1" w14:textId="77777777" w:rsidR="00EB7C99" w:rsidRDefault="007E21AA">
            <w:pPr>
              <w:pStyle w:val="Paragraphedeliste"/>
              <w:numPr>
                <w:ilvl w:val="0"/>
                <w:numId w:val="4"/>
              </w:numPr>
              <w:shd w:val="clear" w:color="auto" w:fill="E0DFE6"/>
              <w:spacing w:before="0"/>
              <w:ind w:right="1140"/>
              <w:rPr>
                <w:rFonts w:ascii="Trebuchet MS" w:eastAsia="Trebuchet MS" w:hAnsi="Trebuchet MS" w:cs="Trebuchet MS"/>
                <w:color w:val="000000"/>
              </w:rPr>
            </w:pPr>
            <w:r>
              <w:rPr>
                <w:rFonts w:ascii="Trebuchet MS" w:eastAsia="Trebuchet MS" w:hAnsi="Trebuchet MS" w:cs="Trebuchet MS"/>
                <w:color w:val="000000"/>
              </w:rPr>
              <w:t>Les parties 1 et 2 serviront à l’établissement de l’acte d’engagement auprès de l’attributaire pressenti du marché</w:t>
            </w:r>
          </w:p>
          <w:p w14:paraId="35DDCF8B" w14:textId="77777777" w:rsidR="00EB7C99" w:rsidRDefault="007E21AA">
            <w:pPr>
              <w:pStyle w:val="Paragraphedeliste"/>
              <w:numPr>
                <w:ilvl w:val="0"/>
                <w:numId w:val="4"/>
              </w:numPr>
              <w:shd w:val="clear" w:color="auto" w:fill="E0DFE6"/>
              <w:ind w:right="1140"/>
              <w:rPr>
                <w:rFonts w:ascii="Trebuchet MS" w:eastAsia="Trebuchet MS" w:hAnsi="Trebuchet MS" w:cs="Trebuchet MS"/>
                <w:color w:val="000000"/>
              </w:rPr>
            </w:pPr>
            <w:r>
              <w:rPr>
                <w:rFonts w:ascii="Trebuchet MS" w:eastAsia="Trebuchet MS" w:hAnsi="Trebuchet MS" w:cs="Trebuchet MS"/>
                <w:color w:val="000000"/>
              </w:rPr>
              <w:t>La partie 3 sera contractualisée en tant que mémoire technique en cas d’obtention du marché.</w:t>
            </w:r>
          </w:p>
          <w:p w14:paraId="196FC8FC" w14:textId="77777777" w:rsidR="00EB7C99" w:rsidRDefault="00EB7C99">
            <w:pPr>
              <w:jc w:val="center"/>
              <w:rPr>
                <w:rFonts w:ascii="Trebuchet MS" w:eastAsia="Trebuchet MS" w:hAnsi="Trebuchet MS" w:cs="Trebuchet MS"/>
                <w:color w:val="000000"/>
              </w:rPr>
            </w:pPr>
          </w:p>
        </w:tc>
      </w:tr>
    </w:tbl>
    <w:p w14:paraId="35CE88EF" w14:textId="77777777" w:rsidR="00EB7C99" w:rsidRDefault="00EB7C99">
      <w:pPr>
        <w:spacing w:line="240" w:lineRule="exact"/>
      </w:pPr>
    </w:p>
    <w:p w14:paraId="4F680061" w14:textId="77777777" w:rsidR="00EB7C99" w:rsidRDefault="00EB7C99">
      <w:pPr>
        <w:spacing w:line="240" w:lineRule="exact"/>
      </w:pPr>
    </w:p>
    <w:p w14:paraId="63E374FC" w14:textId="77777777" w:rsidR="00EB7C99" w:rsidRDefault="00EB7C99">
      <w:pPr>
        <w:spacing w:line="240" w:lineRule="exact"/>
      </w:pPr>
    </w:p>
    <w:p w14:paraId="280BC908" w14:textId="77777777" w:rsidR="00EB7C99" w:rsidRDefault="00EB7C99">
      <w:pPr>
        <w:spacing w:line="240" w:lineRule="exact"/>
      </w:pPr>
    </w:p>
    <w:p w14:paraId="672BF772" w14:textId="77777777" w:rsidR="00EB7C99" w:rsidRDefault="007E21AA">
      <w:pPr>
        <w:spacing w:before="60" w:after="20"/>
        <w:ind w:left="1780" w:right="1680"/>
        <w:jc w:val="center"/>
        <w:rPr>
          <w:rFonts w:ascii="Trebuchet MS" w:eastAsia="Trebuchet MS" w:hAnsi="Trebuchet MS" w:cs="Trebuchet MS"/>
          <w:color w:val="000000"/>
        </w:rPr>
      </w:pPr>
      <w:r>
        <w:rPr>
          <w:rFonts w:ascii="Trebuchet MS" w:eastAsia="Trebuchet MS" w:hAnsi="Trebuchet MS" w:cs="Trebuchet MS"/>
        </w:rPr>
        <w:t xml:space="preserve">N° de consultation : </w:t>
      </w:r>
      <w:r>
        <w:rPr>
          <w:rFonts w:ascii="Trebuchet MS" w:eastAsia="Trebuchet MS" w:hAnsi="Trebuchet MS" w:cs="Trebuchet MS"/>
          <w:color w:val="000000"/>
        </w:rPr>
        <w:t>25FSM039</w:t>
      </w:r>
    </w:p>
    <w:p w14:paraId="1CC0AB74" w14:textId="77777777" w:rsidR="00EB7C99" w:rsidRDefault="00EB7C99">
      <w:pPr>
        <w:spacing w:before="80" w:after="20"/>
        <w:ind w:right="1700"/>
        <w:rPr>
          <w:rFonts w:ascii="Trebuchet MS" w:eastAsia="Trebuchet MS" w:hAnsi="Trebuchet MS" w:cs="Trebuchet MS"/>
        </w:rPr>
      </w:pPr>
    </w:p>
    <w:p w14:paraId="7F4B5A1C" w14:textId="77777777" w:rsidR="00EB7C99" w:rsidRDefault="00EB7C99">
      <w:pPr>
        <w:spacing w:before="80" w:after="20"/>
        <w:ind w:right="1700"/>
        <w:rPr>
          <w:rFonts w:ascii="Trebuchet MS" w:eastAsia="Trebuchet MS" w:hAnsi="Trebuchet MS" w:cs="Trebuchet MS"/>
        </w:rPr>
      </w:pPr>
    </w:p>
    <w:p w14:paraId="08CCEAAC" w14:textId="77777777" w:rsidR="00EB7C99" w:rsidRDefault="00EB7C99">
      <w:pPr>
        <w:spacing w:line="240" w:lineRule="exact"/>
      </w:pPr>
    </w:p>
    <w:p w14:paraId="38537DC2" w14:textId="77777777" w:rsidR="00EB7C99" w:rsidRDefault="007E21AA">
      <w:pPr>
        <w:spacing w:line="279" w:lineRule="exact"/>
        <w:jc w:val="center"/>
        <w:rPr>
          <w:rFonts w:ascii="Trebuchet MS" w:eastAsia="Trebuchet MS" w:hAnsi="Trebuchet MS" w:cs="Trebuchet MS"/>
          <w:color w:val="000000"/>
        </w:rPr>
      </w:pPr>
      <w:r>
        <w:rPr>
          <w:rFonts w:ascii="Trebuchet MS" w:eastAsia="Trebuchet MS" w:hAnsi="Trebuchet MS" w:cs="Trebuchet MS"/>
          <w:b/>
          <w:color w:val="000000"/>
        </w:rPr>
        <w:t xml:space="preserve">Université Grenoble Alpes </w:t>
      </w:r>
    </w:p>
    <w:p w14:paraId="760C5AEF" w14:textId="77777777" w:rsidR="00EB7C99" w:rsidRDefault="007E21AA">
      <w:pPr>
        <w:spacing w:line="279" w:lineRule="exact"/>
        <w:jc w:val="center"/>
        <w:rPr>
          <w:rFonts w:ascii="Trebuchet MS" w:eastAsia="Trebuchet MS" w:hAnsi="Trebuchet MS" w:cs="Trebuchet MS"/>
          <w:bCs/>
          <w:color w:val="000000"/>
        </w:rPr>
      </w:pPr>
      <w:bookmarkStart w:id="0" w:name="_Hlk196427303"/>
      <w:r>
        <w:rPr>
          <w:rFonts w:ascii="Trebuchet MS" w:eastAsia="Trebuchet MS" w:hAnsi="Trebuchet MS" w:cs="Trebuchet MS"/>
          <w:bCs/>
          <w:color w:val="000000"/>
        </w:rPr>
        <w:t>Institut de planétologie et d'astrophysique de Grenoble (IPAG)</w:t>
      </w:r>
    </w:p>
    <w:p w14:paraId="53096C66" w14:textId="77777777" w:rsidR="00EB7C99" w:rsidRDefault="007E21AA">
      <w:pPr>
        <w:spacing w:line="279" w:lineRule="exact"/>
        <w:jc w:val="center"/>
        <w:rPr>
          <w:rFonts w:ascii="Trebuchet MS" w:eastAsia="Trebuchet MS" w:hAnsi="Trebuchet MS" w:cs="Trebuchet MS"/>
          <w:bCs/>
          <w:i/>
          <w:iCs/>
          <w:color w:val="000000"/>
        </w:rPr>
      </w:pPr>
      <w:r>
        <w:rPr>
          <w:rFonts w:ascii="Trebuchet MS" w:eastAsia="Trebuchet MS" w:hAnsi="Trebuchet MS" w:cs="Trebuchet MS"/>
          <w:bCs/>
          <w:i/>
          <w:iCs/>
          <w:color w:val="000000"/>
        </w:rPr>
        <w:t>Domaine Universitaire</w:t>
      </w:r>
    </w:p>
    <w:p w14:paraId="2B905C59" w14:textId="77777777" w:rsidR="00EB7C99" w:rsidRDefault="007E21AA">
      <w:pPr>
        <w:spacing w:line="279" w:lineRule="exact"/>
        <w:jc w:val="center"/>
        <w:rPr>
          <w:rFonts w:ascii="Trebuchet MS" w:eastAsia="Trebuchet MS" w:hAnsi="Trebuchet MS" w:cs="Trebuchet MS"/>
          <w:bCs/>
          <w:color w:val="000000"/>
        </w:rPr>
      </w:pPr>
      <w:r>
        <w:rPr>
          <w:rFonts w:ascii="Trebuchet MS" w:eastAsia="Trebuchet MS" w:hAnsi="Trebuchet MS" w:cs="Trebuchet MS"/>
          <w:bCs/>
          <w:color w:val="000000"/>
        </w:rPr>
        <w:t>414 rue de la Piscine</w:t>
      </w:r>
    </w:p>
    <w:p w14:paraId="5C338D42" w14:textId="77777777" w:rsidR="00EB7C99" w:rsidRDefault="007E21AA">
      <w:pPr>
        <w:spacing w:line="279" w:lineRule="exact"/>
        <w:jc w:val="center"/>
        <w:rPr>
          <w:rFonts w:ascii="Trebuchet MS" w:eastAsia="Trebuchet MS" w:hAnsi="Trebuchet MS" w:cs="Trebuchet MS"/>
          <w:bCs/>
          <w:color w:val="000000"/>
        </w:rPr>
      </w:pPr>
      <w:r>
        <w:rPr>
          <w:rFonts w:ascii="Trebuchet MS" w:eastAsia="Trebuchet MS" w:hAnsi="Trebuchet MS" w:cs="Trebuchet MS"/>
          <w:bCs/>
          <w:color w:val="000000"/>
        </w:rPr>
        <w:t>38400 Saint Martin d’Hères</w:t>
      </w:r>
      <w:bookmarkEnd w:id="0"/>
    </w:p>
    <w:p w14:paraId="40BF0F64" w14:textId="77777777" w:rsidR="00EB7C99" w:rsidRDefault="00EB7C99">
      <w:pPr>
        <w:spacing w:line="279" w:lineRule="exact"/>
        <w:jc w:val="center"/>
        <w:rPr>
          <w:rFonts w:ascii="Trebuchet MS" w:eastAsia="Trebuchet MS" w:hAnsi="Trebuchet MS" w:cs="Trebuchet MS"/>
          <w:color w:val="000000"/>
        </w:rPr>
        <w:sectPr w:rsidR="00EB7C99">
          <w:pgSz w:w="11900" w:h="16840"/>
          <w:pgMar w:top="1400" w:right="1140" w:bottom="1440" w:left="1140" w:header="1400" w:footer="1440" w:gutter="0"/>
          <w:cols w:space="708"/>
        </w:sectPr>
      </w:pPr>
    </w:p>
    <w:p w14:paraId="7CBE572D" w14:textId="77777777" w:rsidR="00EB7C99" w:rsidRDefault="00EB7C99">
      <w:pPr>
        <w:spacing w:line="240" w:lineRule="exact"/>
        <w:jc w:val="center"/>
        <w:rPr>
          <w:rFonts w:ascii="Trebuchet MS" w:eastAsia="Trebuchet MS" w:hAnsi="Trebuchet MS" w:cs="Trebuchet MS"/>
          <w:color w:val="FF0000"/>
          <w:u w:val="single"/>
        </w:rPr>
      </w:pPr>
    </w:p>
    <w:p w14:paraId="2D23501C" w14:textId="77777777" w:rsidR="00EB7C99" w:rsidRDefault="00EB7C99">
      <w:pPr>
        <w:spacing w:line="240" w:lineRule="exact"/>
        <w:jc w:val="center"/>
        <w:rPr>
          <w:rFonts w:ascii="Trebuchet MS" w:eastAsia="Trebuchet MS" w:hAnsi="Trebuchet MS" w:cs="Trebuchet MS"/>
          <w:color w:val="FF0000"/>
          <w:u w:val="single"/>
        </w:rPr>
      </w:pPr>
    </w:p>
    <w:p w14:paraId="3EC51844" w14:textId="77777777" w:rsidR="00EB7C99" w:rsidRDefault="007E21AA">
      <w:pPr>
        <w:pStyle w:val="Titre1"/>
      </w:pPr>
      <w:r>
        <w:t>I - PARTIE ADMINISTRATIVE</w:t>
      </w:r>
    </w:p>
    <w:p w14:paraId="2A40B73B" w14:textId="77777777" w:rsidR="00EB7C99" w:rsidRDefault="005B1AB7">
      <w:pPr>
        <w:pStyle w:val="Titre3"/>
        <w:spacing w:before="240"/>
      </w:pPr>
      <w:sdt>
        <w:sdtPr>
          <w:id w:val="-862898407"/>
          <w14:checkbox>
            <w14:checked w14:val="0"/>
            <w14:checkedState w14:val="2612" w14:font="MS Gothic"/>
            <w14:uncheckedState w14:val="2610" w14:font="MS Gothic"/>
          </w14:checkbox>
        </w:sdtPr>
        <w:sdtEndPr/>
        <w:sdtContent>
          <w:r w:rsidR="007E21AA">
            <w:rPr>
              <w:rFonts w:ascii="MS Gothic" w:eastAsia="MS Gothic" w:hAnsi="MS Gothic" w:hint="eastAsia"/>
            </w:rPr>
            <w:t>☐</w:t>
          </w:r>
        </w:sdtContent>
      </w:sdt>
      <w:r w:rsidR="007E21AA">
        <w:t xml:space="preserve"> 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EB7C99" w14:paraId="237A7586" w14:textId="77777777">
        <w:tc>
          <w:tcPr>
            <w:tcW w:w="10456" w:type="dxa"/>
            <w:shd w:val="clear" w:color="auto" w:fill="E0DFE6"/>
          </w:tcPr>
          <w:p w14:paraId="0FC213B3" w14:textId="77777777" w:rsidR="00EB7C99" w:rsidRDefault="007E21AA">
            <w:pPr>
              <w:spacing w:before="0" w:after="0"/>
              <w:jc w:val="center"/>
              <w:rPr>
                <w:rFonts w:cs="Arial"/>
              </w:rPr>
            </w:pPr>
            <w:r>
              <w:rPr>
                <w:rFonts w:cs="Arial"/>
              </w:rPr>
              <w:t>Nom du candidat unique</w:t>
            </w:r>
          </w:p>
        </w:tc>
      </w:tr>
      <w:tr w:rsidR="00EB7C99" w14:paraId="637A0675" w14:textId="77777777">
        <w:trPr>
          <w:trHeight w:val="156"/>
        </w:trPr>
        <w:tc>
          <w:tcPr>
            <w:tcW w:w="10456" w:type="dxa"/>
            <w:vAlign w:val="center"/>
          </w:tcPr>
          <w:p w14:paraId="2BFB51B3" w14:textId="77777777" w:rsidR="00EB7C99" w:rsidRDefault="00EB7C99">
            <w:pPr>
              <w:spacing w:before="240" w:after="240"/>
              <w:jc w:val="center"/>
              <w:rPr>
                <w:rFonts w:cs="Arial"/>
                <w:b/>
              </w:rPr>
            </w:pPr>
          </w:p>
        </w:tc>
      </w:tr>
    </w:tbl>
    <w:p w14:paraId="5B56ACD0" w14:textId="77777777" w:rsidR="00EB7C99" w:rsidRDefault="00EB7C9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EB7C99" w14:paraId="0F8A086C" w14:textId="77777777">
        <w:tc>
          <w:tcPr>
            <w:tcW w:w="10456" w:type="dxa"/>
            <w:shd w:val="clear" w:color="auto" w:fill="E0DFE6"/>
          </w:tcPr>
          <w:p w14:paraId="2730A080" w14:textId="77777777" w:rsidR="00EB7C99" w:rsidRDefault="007E21AA">
            <w:pPr>
              <w:spacing w:before="0" w:after="0"/>
              <w:jc w:val="center"/>
              <w:rPr>
                <w:rFonts w:cs="Arial"/>
              </w:rPr>
            </w:pPr>
            <w:r>
              <w:rPr>
                <w:rFonts w:cs="Arial"/>
              </w:rPr>
              <w:t>Adresse complète</w:t>
            </w:r>
          </w:p>
        </w:tc>
      </w:tr>
      <w:tr w:rsidR="00EB7C99" w14:paraId="53D33EC2" w14:textId="77777777">
        <w:trPr>
          <w:trHeight w:val="650"/>
        </w:trPr>
        <w:tc>
          <w:tcPr>
            <w:tcW w:w="10456" w:type="dxa"/>
            <w:vAlign w:val="center"/>
          </w:tcPr>
          <w:p w14:paraId="3D71DA5F" w14:textId="77777777" w:rsidR="00EB7C99" w:rsidRDefault="00EB7C99">
            <w:pPr>
              <w:jc w:val="center"/>
              <w:rPr>
                <w:rFonts w:cs="Arial"/>
              </w:rPr>
            </w:pPr>
          </w:p>
        </w:tc>
      </w:tr>
    </w:tbl>
    <w:p w14:paraId="6A1B86EB" w14:textId="77777777" w:rsidR="00EB7C99" w:rsidRDefault="00EB7C9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EB7C99" w14:paraId="69C2E6F1" w14:textId="77777777">
        <w:trPr>
          <w:trHeight w:val="415"/>
        </w:trPr>
        <w:tc>
          <w:tcPr>
            <w:tcW w:w="5228" w:type="dxa"/>
            <w:shd w:val="clear" w:color="auto" w:fill="E0DFE6"/>
            <w:vAlign w:val="center"/>
          </w:tcPr>
          <w:p w14:paraId="3D13DB89" w14:textId="77777777" w:rsidR="00EB7C99" w:rsidRDefault="007E21AA">
            <w:pPr>
              <w:spacing w:before="0" w:after="0"/>
              <w:jc w:val="center"/>
              <w:rPr>
                <w:rFonts w:cs="Arial"/>
              </w:rPr>
            </w:pPr>
            <w:r>
              <w:rPr>
                <w:rFonts w:cs="Arial"/>
              </w:rPr>
              <w:t>Numéro de téléphone</w:t>
            </w:r>
          </w:p>
        </w:tc>
        <w:tc>
          <w:tcPr>
            <w:tcW w:w="5228" w:type="dxa"/>
            <w:shd w:val="clear" w:color="auto" w:fill="E0DFE6"/>
            <w:vAlign w:val="center"/>
          </w:tcPr>
          <w:p w14:paraId="3DD9DB68" w14:textId="77777777" w:rsidR="00EB7C99" w:rsidRDefault="007E21AA">
            <w:pPr>
              <w:spacing w:before="0" w:after="0"/>
              <w:jc w:val="center"/>
              <w:rPr>
                <w:rFonts w:cs="Arial"/>
              </w:rPr>
            </w:pPr>
            <w:r>
              <w:rPr>
                <w:rFonts w:cs="Arial"/>
              </w:rPr>
              <w:t>Adresse mail</w:t>
            </w:r>
          </w:p>
        </w:tc>
      </w:tr>
      <w:tr w:rsidR="00EB7C99" w14:paraId="7CC26CB4" w14:textId="77777777">
        <w:trPr>
          <w:trHeight w:val="134"/>
        </w:trPr>
        <w:tc>
          <w:tcPr>
            <w:tcW w:w="5228" w:type="dxa"/>
            <w:shd w:val="clear" w:color="auto" w:fill="auto"/>
            <w:vAlign w:val="center"/>
          </w:tcPr>
          <w:p w14:paraId="7522944C" w14:textId="77777777" w:rsidR="00EB7C99" w:rsidRDefault="00EB7C99">
            <w:pPr>
              <w:jc w:val="center"/>
              <w:rPr>
                <w:rFonts w:cs="Arial"/>
              </w:rPr>
            </w:pPr>
          </w:p>
        </w:tc>
        <w:tc>
          <w:tcPr>
            <w:tcW w:w="5228" w:type="dxa"/>
            <w:shd w:val="clear" w:color="auto" w:fill="auto"/>
            <w:vAlign w:val="center"/>
          </w:tcPr>
          <w:p w14:paraId="4AA02544" w14:textId="77777777" w:rsidR="00EB7C99" w:rsidRDefault="00EB7C99">
            <w:pPr>
              <w:jc w:val="center"/>
              <w:rPr>
                <w:rFonts w:cs="Arial"/>
              </w:rPr>
            </w:pPr>
          </w:p>
        </w:tc>
      </w:tr>
    </w:tbl>
    <w:p w14:paraId="49D12EC6" w14:textId="77777777" w:rsidR="00EB7C99" w:rsidRDefault="00EB7C9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EB7C99" w14:paraId="0109352C" w14:textId="77777777">
        <w:tc>
          <w:tcPr>
            <w:tcW w:w="10456" w:type="dxa"/>
            <w:shd w:val="clear" w:color="auto" w:fill="E0DFE6"/>
          </w:tcPr>
          <w:p w14:paraId="78FC45A8" w14:textId="77777777" w:rsidR="00EB7C99" w:rsidRDefault="007E21AA">
            <w:pPr>
              <w:spacing w:before="0" w:after="0"/>
              <w:jc w:val="center"/>
              <w:rPr>
                <w:rFonts w:cs="Arial"/>
              </w:rPr>
            </w:pPr>
            <w:r>
              <w:rPr>
                <w:rFonts w:cs="Arial"/>
              </w:rPr>
              <w:t>Numéro de SIRET</w:t>
            </w:r>
          </w:p>
        </w:tc>
      </w:tr>
      <w:tr w:rsidR="00EB7C99" w14:paraId="748A68F4" w14:textId="77777777">
        <w:trPr>
          <w:trHeight w:val="64"/>
        </w:trPr>
        <w:tc>
          <w:tcPr>
            <w:tcW w:w="10456" w:type="dxa"/>
            <w:vAlign w:val="center"/>
          </w:tcPr>
          <w:p w14:paraId="59498544" w14:textId="77777777" w:rsidR="00EB7C99" w:rsidRDefault="00EB7C99">
            <w:pPr>
              <w:jc w:val="center"/>
              <w:rPr>
                <w:rFonts w:cs="Arial"/>
              </w:rPr>
            </w:pPr>
          </w:p>
        </w:tc>
      </w:tr>
    </w:tbl>
    <w:p w14:paraId="7CE9497B" w14:textId="77777777" w:rsidR="00EB7C99" w:rsidRDefault="005B1AB7">
      <w:pPr>
        <w:pStyle w:val="Titre3"/>
        <w:spacing w:before="240"/>
      </w:pPr>
      <w:sdt>
        <w:sdtPr>
          <w:id w:val="568846280"/>
          <w14:checkbox>
            <w14:checked w14:val="0"/>
            <w14:checkedState w14:val="2612" w14:font="MS Gothic"/>
            <w14:uncheckedState w14:val="2610" w14:font="MS Gothic"/>
          </w14:checkbox>
        </w:sdtPr>
        <w:sdtEndPr/>
        <w:sdtContent>
          <w:r w:rsidR="007E21AA">
            <w:rPr>
              <w:rFonts w:ascii="MS Gothic" w:eastAsia="MS Gothic" w:hAnsi="MS Gothic" w:hint="eastAsia"/>
            </w:rPr>
            <w:t>☐</w:t>
          </w:r>
        </w:sdtContent>
      </w:sdt>
      <w:r w:rsidR="007E21AA">
        <w:t xml:space="preserve"> 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EB7C99" w14:paraId="626DBAB2" w14:textId="77777777">
        <w:tc>
          <w:tcPr>
            <w:tcW w:w="10456" w:type="dxa"/>
            <w:shd w:val="clear" w:color="auto" w:fill="E0DFE6"/>
          </w:tcPr>
          <w:p w14:paraId="1CB4E2CE" w14:textId="77777777" w:rsidR="00EB7C99" w:rsidRDefault="007E21AA">
            <w:pPr>
              <w:spacing w:before="0" w:after="0"/>
              <w:jc w:val="center"/>
              <w:rPr>
                <w:rFonts w:cs="Arial"/>
              </w:rPr>
            </w:pPr>
            <w:r>
              <w:rPr>
                <w:rFonts w:cs="Arial"/>
              </w:rPr>
              <w:t>Nom du mandataire du groupement</w:t>
            </w:r>
          </w:p>
        </w:tc>
      </w:tr>
      <w:tr w:rsidR="00EB7C99" w14:paraId="6AA752B1" w14:textId="77777777">
        <w:trPr>
          <w:trHeight w:val="156"/>
        </w:trPr>
        <w:tc>
          <w:tcPr>
            <w:tcW w:w="10456" w:type="dxa"/>
            <w:vAlign w:val="center"/>
          </w:tcPr>
          <w:p w14:paraId="26A031E8" w14:textId="77777777" w:rsidR="00EB7C99" w:rsidRDefault="00EB7C99">
            <w:pPr>
              <w:spacing w:before="240" w:after="240"/>
              <w:jc w:val="center"/>
              <w:rPr>
                <w:rFonts w:cs="Arial"/>
                <w:b/>
              </w:rPr>
            </w:pPr>
          </w:p>
        </w:tc>
      </w:tr>
    </w:tbl>
    <w:p w14:paraId="301C4018" w14:textId="77777777" w:rsidR="00EB7C99" w:rsidRDefault="00EB7C9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EB7C99" w14:paraId="4281691B" w14:textId="77777777">
        <w:tc>
          <w:tcPr>
            <w:tcW w:w="10456" w:type="dxa"/>
            <w:shd w:val="clear" w:color="auto" w:fill="E0DFE6"/>
          </w:tcPr>
          <w:p w14:paraId="46D3B2DB" w14:textId="77777777" w:rsidR="00EB7C99" w:rsidRDefault="007E21AA">
            <w:pPr>
              <w:spacing w:before="0" w:after="0"/>
              <w:jc w:val="center"/>
              <w:rPr>
                <w:rFonts w:cs="Arial"/>
              </w:rPr>
            </w:pPr>
            <w:r>
              <w:rPr>
                <w:rFonts w:cs="Arial"/>
              </w:rPr>
              <w:t>Adresse complète</w:t>
            </w:r>
          </w:p>
        </w:tc>
      </w:tr>
      <w:tr w:rsidR="00EB7C99" w14:paraId="08DDB135" w14:textId="77777777">
        <w:trPr>
          <w:trHeight w:val="650"/>
        </w:trPr>
        <w:tc>
          <w:tcPr>
            <w:tcW w:w="10456" w:type="dxa"/>
            <w:vAlign w:val="center"/>
          </w:tcPr>
          <w:p w14:paraId="79A9F9B6" w14:textId="77777777" w:rsidR="00EB7C99" w:rsidRDefault="00EB7C99">
            <w:pPr>
              <w:jc w:val="center"/>
              <w:rPr>
                <w:rFonts w:cs="Arial"/>
              </w:rPr>
            </w:pPr>
          </w:p>
        </w:tc>
      </w:tr>
    </w:tbl>
    <w:p w14:paraId="3BE3FBEC" w14:textId="77777777" w:rsidR="00EB7C99" w:rsidRDefault="00EB7C9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EB7C99" w14:paraId="5826A7D4" w14:textId="77777777">
        <w:trPr>
          <w:trHeight w:val="415"/>
        </w:trPr>
        <w:tc>
          <w:tcPr>
            <w:tcW w:w="5228" w:type="dxa"/>
            <w:shd w:val="clear" w:color="auto" w:fill="E0DFE6"/>
            <w:vAlign w:val="center"/>
          </w:tcPr>
          <w:p w14:paraId="34445305" w14:textId="77777777" w:rsidR="00EB7C99" w:rsidRDefault="007E21AA">
            <w:pPr>
              <w:spacing w:before="0" w:after="0"/>
              <w:jc w:val="center"/>
              <w:rPr>
                <w:rFonts w:cs="Arial"/>
              </w:rPr>
            </w:pPr>
            <w:r>
              <w:rPr>
                <w:rFonts w:cs="Arial"/>
              </w:rPr>
              <w:t>Numéro de téléphone</w:t>
            </w:r>
          </w:p>
        </w:tc>
        <w:tc>
          <w:tcPr>
            <w:tcW w:w="5228" w:type="dxa"/>
            <w:shd w:val="clear" w:color="auto" w:fill="E0DFE6"/>
            <w:vAlign w:val="center"/>
          </w:tcPr>
          <w:p w14:paraId="3C31A8D4" w14:textId="77777777" w:rsidR="00EB7C99" w:rsidRDefault="007E21AA">
            <w:pPr>
              <w:spacing w:before="0" w:after="0"/>
              <w:jc w:val="center"/>
              <w:rPr>
                <w:rFonts w:cs="Arial"/>
              </w:rPr>
            </w:pPr>
            <w:r>
              <w:rPr>
                <w:rFonts w:cs="Arial"/>
              </w:rPr>
              <w:t>Adresse mail</w:t>
            </w:r>
          </w:p>
        </w:tc>
      </w:tr>
      <w:tr w:rsidR="00EB7C99" w14:paraId="36AAA884" w14:textId="77777777">
        <w:trPr>
          <w:trHeight w:val="134"/>
        </w:trPr>
        <w:tc>
          <w:tcPr>
            <w:tcW w:w="5228" w:type="dxa"/>
            <w:shd w:val="clear" w:color="auto" w:fill="auto"/>
            <w:vAlign w:val="center"/>
          </w:tcPr>
          <w:p w14:paraId="5E014F8C" w14:textId="77777777" w:rsidR="00EB7C99" w:rsidRDefault="00EB7C99">
            <w:pPr>
              <w:jc w:val="center"/>
              <w:rPr>
                <w:rFonts w:cs="Arial"/>
              </w:rPr>
            </w:pPr>
          </w:p>
        </w:tc>
        <w:tc>
          <w:tcPr>
            <w:tcW w:w="5228" w:type="dxa"/>
            <w:shd w:val="clear" w:color="auto" w:fill="auto"/>
            <w:vAlign w:val="center"/>
          </w:tcPr>
          <w:p w14:paraId="73559E66" w14:textId="77777777" w:rsidR="00EB7C99" w:rsidRDefault="00EB7C99">
            <w:pPr>
              <w:jc w:val="center"/>
              <w:rPr>
                <w:rFonts w:cs="Arial"/>
              </w:rPr>
            </w:pPr>
          </w:p>
        </w:tc>
      </w:tr>
    </w:tbl>
    <w:p w14:paraId="4C0F945D" w14:textId="77777777" w:rsidR="00EB7C99" w:rsidRDefault="00EB7C9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EB7C99" w14:paraId="11466F89" w14:textId="77777777">
        <w:tc>
          <w:tcPr>
            <w:tcW w:w="10456" w:type="dxa"/>
            <w:shd w:val="clear" w:color="auto" w:fill="E0DFE6"/>
          </w:tcPr>
          <w:p w14:paraId="0CBB8769" w14:textId="77777777" w:rsidR="00EB7C99" w:rsidRDefault="007E21AA">
            <w:pPr>
              <w:spacing w:before="0" w:after="0"/>
              <w:jc w:val="center"/>
              <w:rPr>
                <w:rFonts w:cs="Arial"/>
              </w:rPr>
            </w:pPr>
            <w:r>
              <w:rPr>
                <w:rFonts w:cs="Arial"/>
              </w:rPr>
              <w:t>Numéro de SIRET</w:t>
            </w:r>
          </w:p>
        </w:tc>
      </w:tr>
      <w:tr w:rsidR="00EB7C99" w14:paraId="459DFEE5" w14:textId="77777777">
        <w:trPr>
          <w:trHeight w:val="64"/>
        </w:trPr>
        <w:tc>
          <w:tcPr>
            <w:tcW w:w="10456" w:type="dxa"/>
            <w:vAlign w:val="center"/>
          </w:tcPr>
          <w:p w14:paraId="56318A93" w14:textId="77777777" w:rsidR="00EB7C99" w:rsidRDefault="00EB7C99">
            <w:pPr>
              <w:jc w:val="center"/>
              <w:rPr>
                <w:rFonts w:cs="Arial"/>
              </w:rPr>
            </w:pPr>
          </w:p>
        </w:tc>
      </w:tr>
    </w:tbl>
    <w:p w14:paraId="59487AB2" w14:textId="77777777" w:rsidR="00EB7C99" w:rsidRDefault="007E21AA">
      <w:pPr>
        <w:ind w:left="426"/>
      </w:pPr>
      <w:r>
        <w:t>Forme de la co-traitance :</w:t>
      </w:r>
    </w:p>
    <w:p w14:paraId="4C97E0E5" w14:textId="77777777" w:rsidR="00EB7C99" w:rsidRDefault="005B1AB7">
      <w:pPr>
        <w:spacing w:before="0" w:after="0"/>
        <w:ind w:left="2694"/>
      </w:pPr>
      <w:sdt>
        <w:sdtPr>
          <w:id w:val="1679625701"/>
          <w14:checkbox>
            <w14:checked w14:val="0"/>
            <w14:checkedState w14:val="2612" w14:font="MS Gothic"/>
            <w14:uncheckedState w14:val="2610" w14:font="MS Gothic"/>
          </w14:checkbox>
        </w:sdtPr>
        <w:sdtEndPr/>
        <w:sdtContent>
          <w:r w:rsidR="007E21AA">
            <w:rPr>
              <w:rFonts w:ascii="MS Gothic" w:eastAsia="MS Gothic" w:hAnsi="MS Gothic" w:hint="eastAsia"/>
            </w:rPr>
            <w:t>☐</w:t>
          </w:r>
        </w:sdtContent>
      </w:sdt>
      <w:r w:rsidR="007E21AA">
        <w:t xml:space="preserve"> Groupement solidaire</w:t>
      </w:r>
    </w:p>
    <w:p w14:paraId="799B900C" w14:textId="77777777" w:rsidR="00EB7C99" w:rsidRDefault="005B1AB7">
      <w:pPr>
        <w:spacing w:before="0" w:after="0"/>
        <w:ind w:left="2694"/>
      </w:pPr>
      <w:sdt>
        <w:sdtPr>
          <w:id w:val="389997959"/>
          <w14:checkbox>
            <w14:checked w14:val="0"/>
            <w14:checkedState w14:val="2612" w14:font="MS Gothic"/>
            <w14:uncheckedState w14:val="2610" w14:font="MS Gothic"/>
          </w14:checkbox>
        </w:sdtPr>
        <w:sdtEndPr/>
        <w:sdtContent>
          <w:r w:rsidR="007E21AA">
            <w:rPr>
              <w:rFonts w:ascii="MS Gothic" w:eastAsia="MS Gothic" w:hAnsi="MS Gothic" w:hint="eastAsia"/>
            </w:rPr>
            <w:t>☐</w:t>
          </w:r>
        </w:sdtContent>
      </w:sdt>
      <w:r w:rsidR="007E21AA">
        <w:t xml:space="preserve"> Groupement conjoint avec mandataire solidaire</w:t>
      </w:r>
    </w:p>
    <w:p w14:paraId="5FF21AE9" w14:textId="30696EBB" w:rsidR="00EB7C99" w:rsidRDefault="005B1AB7">
      <w:pPr>
        <w:spacing w:before="0" w:after="240"/>
        <w:ind w:left="2694"/>
      </w:pPr>
      <w:sdt>
        <w:sdtPr>
          <w:id w:val="1194277495"/>
          <w14:checkbox>
            <w14:checked w14:val="0"/>
            <w14:checkedState w14:val="2612" w14:font="MS Gothic"/>
            <w14:uncheckedState w14:val="2610" w14:font="MS Gothic"/>
          </w14:checkbox>
        </w:sdtPr>
        <w:sdtEndPr/>
        <w:sdtContent>
          <w:r w:rsidR="005815F3">
            <w:rPr>
              <w:rFonts w:ascii="MS Gothic" w:eastAsia="MS Gothic" w:hAnsi="MS Gothic" w:hint="eastAsia"/>
            </w:rPr>
            <w:t>☐</w:t>
          </w:r>
        </w:sdtContent>
      </w:sdt>
      <w:r w:rsidR="007E21AA">
        <w:t>Groupement conjoint sans mandataire solidaire</w:t>
      </w:r>
    </w:p>
    <w:p w14:paraId="65FF54E7" w14:textId="77777777" w:rsidR="00EB7C99" w:rsidRDefault="00EB7C99">
      <w:pPr>
        <w:jc w:val="center"/>
        <w:rPr>
          <w:rFonts w:cs="Arial"/>
        </w:rPr>
        <w:sectPr w:rsidR="00EB7C99">
          <w:footerReference w:type="first" r:id="rId13"/>
          <w:pgSz w:w="11906" w:h="16838"/>
          <w:pgMar w:top="720" w:right="720" w:bottom="720" w:left="720" w:header="708" w:footer="708" w:gutter="0"/>
          <w:cols w:space="708"/>
          <w:titlePg/>
        </w:sectPr>
      </w:pPr>
    </w:p>
    <w:p w14:paraId="0F691037" w14:textId="77777777" w:rsidR="00EB7C99" w:rsidRDefault="007E21AA">
      <w:pPr>
        <w:pStyle w:val="Titre1"/>
      </w:pPr>
      <w:r>
        <w:lastRenderedPageBreak/>
        <w:t>II - PARTIE FINANCIERE (40%)</w:t>
      </w:r>
    </w:p>
    <w:p w14:paraId="4C9FCFD8" w14:textId="77777777" w:rsidR="00EB7C99" w:rsidRDefault="00EB7C9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0"/>
      </w:tblGrid>
      <w:tr w:rsidR="00EB7C99" w14:paraId="01F51A55" w14:textId="77777777">
        <w:tc>
          <w:tcPr>
            <w:tcW w:w="10456" w:type="dxa"/>
            <w:shd w:val="clear" w:color="auto" w:fill="E0DFE6"/>
          </w:tcPr>
          <w:p w14:paraId="29F55E59" w14:textId="77777777" w:rsidR="00EB7C99" w:rsidRDefault="007E21AA">
            <w:pPr>
              <w:spacing w:before="0" w:after="0"/>
              <w:jc w:val="center"/>
              <w:rPr>
                <w:rFonts w:cs="Arial"/>
                <w:b/>
                <w:bCs/>
              </w:rPr>
            </w:pPr>
            <w:r>
              <w:rPr>
                <w:rFonts w:cs="Arial"/>
                <w:b/>
                <w:bCs/>
              </w:rPr>
              <w:t>Prix global et forfaitaire en € H.T. du matériel conforme aux exigences techniques du CCTP et des prestations associées (livraison, garantie et service après-vente)</w:t>
            </w:r>
          </w:p>
          <w:p w14:paraId="45313DBF" w14:textId="77777777" w:rsidR="00EB7C99" w:rsidRDefault="00EB7C99">
            <w:pPr>
              <w:spacing w:before="0" w:after="0"/>
              <w:rPr>
                <w:rFonts w:cs="Arial"/>
                <w:b/>
                <w:bCs/>
              </w:rPr>
            </w:pPr>
          </w:p>
          <w:p w14:paraId="0D1A91D2" w14:textId="77777777" w:rsidR="00EB7C99" w:rsidRDefault="007E21AA">
            <w:pPr>
              <w:spacing w:before="0" w:after="0"/>
              <w:jc w:val="center"/>
              <w:rPr>
                <w:rFonts w:cs="Arial"/>
                <w:color w:val="FF0000"/>
              </w:rPr>
            </w:pPr>
            <w:r>
              <w:rPr>
                <w:rFonts w:cs="Arial"/>
                <w:color w:val="FF0000"/>
              </w:rPr>
              <w:t>Les prix sont réputés comprendre tous les frais inhérents à la prestation</w:t>
            </w:r>
          </w:p>
          <w:p w14:paraId="4F58D910" w14:textId="77777777" w:rsidR="00EB7C99" w:rsidRDefault="00EB7C99">
            <w:pPr>
              <w:spacing w:before="0" w:after="0"/>
              <w:jc w:val="center"/>
              <w:rPr>
                <w:rFonts w:cs="Arial"/>
                <w:color w:val="FF0000"/>
              </w:rPr>
            </w:pPr>
          </w:p>
          <w:p w14:paraId="1E8C285C" w14:textId="77777777" w:rsidR="00EB7C99" w:rsidRDefault="00EB7C99">
            <w:pPr>
              <w:spacing w:before="0" w:after="0"/>
              <w:rPr>
                <w:rFonts w:cs="Arial"/>
              </w:rPr>
            </w:pPr>
          </w:p>
        </w:tc>
      </w:tr>
      <w:tr w:rsidR="00EB7C99" w14:paraId="30E806EA" w14:textId="77777777">
        <w:trPr>
          <w:trHeight w:val="156"/>
        </w:trPr>
        <w:tc>
          <w:tcPr>
            <w:tcW w:w="10456" w:type="dxa"/>
            <w:vAlign w:val="center"/>
          </w:tcPr>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224"/>
            </w:tblGrid>
            <w:tr w:rsidR="00EB7C99" w14:paraId="76E33379" w14:textId="77777777">
              <w:trPr>
                <w:trHeight w:val="156"/>
              </w:trPr>
              <w:tc>
                <w:tcPr>
                  <w:tcW w:w="10456" w:type="dxa"/>
                  <w:vAlign w:val="center"/>
                </w:tcPr>
                <w:p w14:paraId="32FFD83E" w14:textId="77777777" w:rsidR="00EB7C99" w:rsidRDefault="007E21AA">
                  <w:pPr>
                    <w:shd w:val="clear" w:color="auto" w:fill="F2F2F2" w:themeFill="background1" w:themeFillShade="F2"/>
                    <w:rPr>
                      <w:b/>
                      <w:sz w:val="22"/>
                    </w:rPr>
                  </w:pPr>
                  <w:r>
                    <w:rPr>
                      <w:b/>
                      <w:sz w:val="22"/>
                    </w:rPr>
                    <w:t>1 - Critère Prix 40%</w:t>
                  </w:r>
                </w:p>
                <w:p w14:paraId="1C178032" w14:textId="77777777" w:rsidR="00EB7C99" w:rsidRDefault="007E21AA">
                  <w:pPr>
                    <w:spacing w:before="0" w:after="0"/>
                    <w:rPr>
                      <w:rFonts w:cs="Arial"/>
                      <w:b/>
                    </w:rPr>
                  </w:pPr>
                  <w:r>
                    <w:rPr>
                      <w:rFonts w:cs="Arial"/>
                      <w:b/>
                    </w:rPr>
                    <w:t>PRIX GLOBAL ET FORFAITAIRE </w:t>
                  </w:r>
                </w:p>
                <w:p w14:paraId="4C9DB516" w14:textId="77777777" w:rsidR="00EB7C99" w:rsidRDefault="00EB7C99">
                  <w:pPr>
                    <w:spacing w:before="0" w:after="0"/>
                    <w:rPr>
                      <w:rFonts w:cs="Arial"/>
                      <w:b/>
                    </w:rPr>
                  </w:pPr>
                </w:p>
                <w:tbl>
                  <w:tblPr>
                    <w:tblStyle w:val="Grilledutableau"/>
                    <w:tblW w:w="10224" w:type="dxa"/>
                    <w:tblLook w:val="04A0" w:firstRow="1" w:lastRow="0" w:firstColumn="1" w:lastColumn="0" w:noHBand="0" w:noVBand="1"/>
                  </w:tblPr>
                  <w:tblGrid>
                    <w:gridCol w:w="7166"/>
                    <w:gridCol w:w="3058"/>
                  </w:tblGrid>
                  <w:tr w:rsidR="00EB7C99" w14:paraId="39EC3D22" w14:textId="77777777">
                    <w:tc>
                      <w:tcPr>
                        <w:tcW w:w="7166" w:type="dxa"/>
                        <w:shd w:val="clear" w:color="auto" w:fill="F2F2F2" w:themeFill="background1" w:themeFillShade="F2"/>
                      </w:tcPr>
                      <w:p w14:paraId="5938EC4D" w14:textId="77777777" w:rsidR="00EB7C99" w:rsidRDefault="007E21AA">
                        <w:pPr>
                          <w:spacing w:before="0" w:after="0"/>
                          <w:jc w:val="center"/>
                          <w:rPr>
                            <w:rFonts w:cs="Arial"/>
                            <w:b/>
                          </w:rPr>
                        </w:pPr>
                        <w:bookmarkStart w:id="1" w:name="_Hlk135821719"/>
                        <w:r>
                          <w:rPr>
                            <w:rFonts w:cs="Arial"/>
                            <w:b/>
                          </w:rPr>
                          <w:t>Libellé</w:t>
                        </w:r>
                      </w:p>
                    </w:tc>
                    <w:tc>
                      <w:tcPr>
                        <w:tcW w:w="3058" w:type="dxa"/>
                        <w:shd w:val="clear" w:color="auto" w:fill="F2F2F2" w:themeFill="background1" w:themeFillShade="F2"/>
                      </w:tcPr>
                      <w:p w14:paraId="77CE219B" w14:textId="77777777" w:rsidR="00EB7C99" w:rsidRDefault="007E21AA">
                        <w:pPr>
                          <w:spacing w:before="0" w:after="0"/>
                          <w:jc w:val="center"/>
                          <w:rPr>
                            <w:rFonts w:cs="Arial"/>
                            <w:b/>
                          </w:rPr>
                        </w:pPr>
                        <w:r>
                          <w:rPr>
                            <w:rFonts w:cs="Arial"/>
                            <w:b/>
                          </w:rPr>
                          <w:t>Prix forfaitaire en euros HT</w:t>
                        </w:r>
                      </w:p>
                    </w:tc>
                  </w:tr>
                  <w:tr w:rsidR="00EB7C99" w14:paraId="32FFA1E6" w14:textId="77777777">
                    <w:tc>
                      <w:tcPr>
                        <w:tcW w:w="7166" w:type="dxa"/>
                        <w:tcBorders>
                          <w:bottom w:val="none" w:sz="4" w:space="0" w:color="000000"/>
                        </w:tcBorders>
                      </w:tcPr>
                      <w:p w14:paraId="36F204B7" w14:textId="77777777" w:rsidR="00EB7C99" w:rsidRDefault="007E21AA">
                        <w:pPr>
                          <w:pStyle w:val="Paragraphedeliste"/>
                          <w:numPr>
                            <w:ilvl w:val="0"/>
                            <w:numId w:val="4"/>
                          </w:numPr>
                          <w:tabs>
                            <w:tab w:val="left" w:pos="164"/>
                          </w:tabs>
                          <w:spacing w:before="0" w:after="0"/>
                          <w:ind w:left="22" w:firstLine="0"/>
                          <w:rPr>
                            <w:rFonts w:cs="Arial"/>
                          </w:rPr>
                        </w:pPr>
                        <w:r>
                          <w:rPr>
                            <w:rFonts w:cs="Arial"/>
                          </w:rPr>
                          <w:t>Fourniture de l’ensemble du matériel, conformément aux exigences fixées dans le CCTP ainsi que dans le CCAP, comprenant :</w:t>
                        </w:r>
                      </w:p>
                      <w:p w14:paraId="7DAB9F44" w14:textId="77777777" w:rsidR="00EB7C99" w:rsidRDefault="007E21AA">
                        <w:pPr>
                          <w:pStyle w:val="Paragraphedeliste"/>
                          <w:numPr>
                            <w:ilvl w:val="0"/>
                            <w:numId w:val="4"/>
                          </w:numPr>
                          <w:tabs>
                            <w:tab w:val="left" w:pos="164"/>
                          </w:tabs>
                          <w:spacing w:before="0" w:after="0"/>
                          <w:ind w:left="22" w:firstLine="0"/>
                          <w:rPr>
                            <w:rFonts w:cs="Arial"/>
                          </w:rPr>
                        </w:pPr>
                        <w:r>
                          <w:rPr>
                            <w:rFonts w:cs="Arial"/>
                          </w:rPr>
                          <w:t>Les 3 licences (logiciel)</w:t>
                        </w:r>
                      </w:p>
                    </w:tc>
                    <w:tc>
                      <w:tcPr>
                        <w:tcW w:w="3058" w:type="dxa"/>
                        <w:vMerge w:val="restart"/>
                      </w:tcPr>
                      <w:p w14:paraId="3C09FC26" w14:textId="77777777" w:rsidR="00EB7C99" w:rsidRDefault="00EB7C99">
                        <w:pPr>
                          <w:spacing w:before="0" w:after="0"/>
                          <w:rPr>
                            <w:rFonts w:cs="Arial"/>
                          </w:rPr>
                        </w:pPr>
                      </w:p>
                      <w:p w14:paraId="661B0ECD" w14:textId="77777777" w:rsidR="00EB7C99" w:rsidRDefault="00EB7C99">
                        <w:pPr>
                          <w:spacing w:before="0" w:after="0"/>
                          <w:rPr>
                            <w:rFonts w:cs="Arial"/>
                          </w:rPr>
                        </w:pPr>
                      </w:p>
                      <w:p w14:paraId="3713B5E0" w14:textId="77777777" w:rsidR="00EB7C99" w:rsidRDefault="00EB7C99">
                        <w:pPr>
                          <w:spacing w:before="0" w:after="0"/>
                          <w:rPr>
                            <w:rFonts w:cs="Arial"/>
                          </w:rPr>
                        </w:pPr>
                      </w:p>
                      <w:p w14:paraId="0A351F54" w14:textId="77777777" w:rsidR="00EB7C99" w:rsidRDefault="007E21AA">
                        <w:pPr>
                          <w:spacing w:before="0" w:after="0"/>
                          <w:rPr>
                            <w:rFonts w:cs="Arial"/>
                          </w:rPr>
                        </w:pPr>
                        <w:r>
                          <w:rPr>
                            <w:rFonts w:cs="Arial"/>
                          </w:rPr>
                          <w:t>………………………….. € HT</w:t>
                        </w:r>
                      </w:p>
                    </w:tc>
                  </w:tr>
                  <w:tr w:rsidR="00EB7C99" w14:paraId="30D6D522" w14:textId="77777777">
                    <w:tc>
                      <w:tcPr>
                        <w:tcW w:w="7166" w:type="dxa"/>
                        <w:tcBorders>
                          <w:top w:val="none" w:sz="4" w:space="0" w:color="000000"/>
                          <w:left w:val="single" w:sz="4" w:space="0" w:color="auto"/>
                          <w:bottom w:val="none" w:sz="4" w:space="0" w:color="000000"/>
                          <w:right w:val="single" w:sz="4" w:space="0" w:color="auto"/>
                        </w:tcBorders>
                      </w:tcPr>
                      <w:p w14:paraId="13F2B9DE" w14:textId="77777777" w:rsidR="00EB7C99" w:rsidRDefault="007E21AA">
                        <w:pPr>
                          <w:pStyle w:val="Paragraphedeliste"/>
                          <w:numPr>
                            <w:ilvl w:val="0"/>
                            <w:numId w:val="4"/>
                          </w:numPr>
                          <w:tabs>
                            <w:tab w:val="left" w:pos="164"/>
                          </w:tabs>
                          <w:spacing w:before="0" w:after="0"/>
                          <w:ind w:left="22" w:firstLine="0"/>
                          <w:rPr>
                            <w:rFonts w:cs="Arial"/>
                          </w:rPr>
                        </w:pPr>
                        <w:proofErr w:type="gramStart"/>
                        <w:r>
                          <w:rPr>
                            <w:rFonts w:cs="Arial"/>
                          </w:rPr>
                          <w:t>les</w:t>
                        </w:r>
                        <w:proofErr w:type="gramEnd"/>
                        <w:r>
                          <w:rPr>
                            <w:rFonts w:cs="Arial"/>
                          </w:rPr>
                          <w:t xml:space="preserve"> frais de livraison (y compris frais de douane éventuels),</w:t>
                        </w:r>
                      </w:p>
                    </w:tc>
                    <w:tc>
                      <w:tcPr>
                        <w:tcW w:w="3058" w:type="dxa"/>
                        <w:vMerge/>
                        <w:tcBorders>
                          <w:left w:val="single" w:sz="4" w:space="0" w:color="auto"/>
                        </w:tcBorders>
                      </w:tcPr>
                      <w:p w14:paraId="61D12DCC" w14:textId="77777777" w:rsidR="00EB7C99" w:rsidRDefault="00EB7C99">
                        <w:pPr>
                          <w:spacing w:before="0" w:after="0"/>
                          <w:rPr>
                            <w:rFonts w:cs="Arial"/>
                          </w:rPr>
                        </w:pPr>
                      </w:p>
                    </w:tc>
                  </w:tr>
                  <w:tr w:rsidR="00EB7C99" w14:paraId="14E99826" w14:textId="77777777">
                    <w:tc>
                      <w:tcPr>
                        <w:tcW w:w="7166" w:type="dxa"/>
                        <w:tcBorders>
                          <w:top w:val="none" w:sz="4" w:space="0" w:color="000000"/>
                          <w:left w:val="single" w:sz="4" w:space="0" w:color="auto"/>
                          <w:bottom w:val="none" w:sz="4" w:space="0" w:color="000000"/>
                          <w:right w:val="single" w:sz="4" w:space="0" w:color="auto"/>
                        </w:tcBorders>
                      </w:tcPr>
                      <w:p w14:paraId="3CBB5404" w14:textId="77777777" w:rsidR="00EB7C99" w:rsidRDefault="007E21AA">
                        <w:pPr>
                          <w:pStyle w:val="Paragraphedeliste"/>
                          <w:numPr>
                            <w:ilvl w:val="0"/>
                            <w:numId w:val="4"/>
                          </w:numPr>
                          <w:tabs>
                            <w:tab w:val="left" w:pos="164"/>
                          </w:tabs>
                          <w:spacing w:before="0" w:after="0"/>
                          <w:ind w:left="22" w:firstLine="0"/>
                          <w:rPr>
                            <w:rFonts w:cs="Arial"/>
                          </w:rPr>
                        </w:pPr>
                        <w:proofErr w:type="gramStart"/>
                        <w:r>
                          <w:rPr>
                            <w:rFonts w:cs="Arial"/>
                          </w:rPr>
                          <w:t>la</w:t>
                        </w:r>
                        <w:proofErr w:type="gramEnd"/>
                        <w:r>
                          <w:rPr>
                            <w:rFonts w:cs="Arial"/>
                          </w:rPr>
                          <w:t xml:space="preserve"> documentation livrable </w:t>
                        </w:r>
                        <w:r w:rsidRPr="005815F3">
                          <w:rPr>
                            <w:rFonts w:cs="Arial"/>
                            <w:i/>
                            <w:iCs/>
                          </w:rPr>
                          <w:t>(</w:t>
                        </w:r>
                        <w:proofErr w:type="spellStart"/>
                        <w:r w:rsidRPr="005815F3">
                          <w:rPr>
                            <w:rFonts w:cs="Arial"/>
                            <w:i/>
                            <w:iCs/>
                          </w:rPr>
                          <w:t>cf</w:t>
                        </w:r>
                        <w:proofErr w:type="spellEnd"/>
                        <w:r w:rsidRPr="005815F3">
                          <w:rPr>
                            <w:rFonts w:cs="Arial"/>
                            <w:i/>
                            <w:iCs/>
                          </w:rPr>
                          <w:t xml:space="preserve"> article 2.4 du CCTP),</w:t>
                        </w:r>
                      </w:p>
                    </w:tc>
                    <w:tc>
                      <w:tcPr>
                        <w:tcW w:w="3058" w:type="dxa"/>
                        <w:vMerge/>
                        <w:tcBorders>
                          <w:left w:val="single" w:sz="4" w:space="0" w:color="auto"/>
                        </w:tcBorders>
                      </w:tcPr>
                      <w:p w14:paraId="7992EF0C" w14:textId="77777777" w:rsidR="00EB7C99" w:rsidRDefault="00EB7C99">
                        <w:pPr>
                          <w:spacing w:before="0" w:after="0"/>
                          <w:rPr>
                            <w:rFonts w:cs="Arial"/>
                          </w:rPr>
                        </w:pPr>
                      </w:p>
                    </w:tc>
                  </w:tr>
                  <w:tr w:rsidR="00EB7C99" w14:paraId="4092D557" w14:textId="77777777">
                    <w:tc>
                      <w:tcPr>
                        <w:tcW w:w="7166" w:type="dxa"/>
                        <w:tcBorders>
                          <w:top w:val="none" w:sz="4" w:space="0" w:color="000000"/>
                          <w:left w:val="single" w:sz="4" w:space="0" w:color="auto"/>
                          <w:bottom w:val="none" w:sz="4" w:space="0" w:color="000000"/>
                          <w:right w:val="single" w:sz="4" w:space="0" w:color="auto"/>
                        </w:tcBorders>
                      </w:tcPr>
                      <w:p w14:paraId="607E95C9" w14:textId="0E80C87F" w:rsidR="00EB7C99" w:rsidRDefault="007E21AA">
                        <w:pPr>
                          <w:pStyle w:val="Paragraphedeliste"/>
                          <w:numPr>
                            <w:ilvl w:val="0"/>
                            <w:numId w:val="4"/>
                          </w:numPr>
                          <w:tabs>
                            <w:tab w:val="left" w:pos="164"/>
                          </w:tabs>
                          <w:spacing w:before="0" w:after="0"/>
                          <w:ind w:left="22" w:hanging="22"/>
                          <w:rPr>
                            <w:rFonts w:cs="Arial"/>
                          </w:rPr>
                        </w:pPr>
                        <w:proofErr w:type="gramStart"/>
                        <w:r>
                          <w:rPr>
                            <w:rFonts w:cs="Arial"/>
                          </w:rPr>
                          <w:t>la</w:t>
                        </w:r>
                        <w:proofErr w:type="gramEnd"/>
                        <w:r>
                          <w:rPr>
                            <w:rFonts w:cs="Arial"/>
                          </w:rPr>
                          <w:t xml:space="preserve"> garantie de 1 an </w:t>
                        </w:r>
                        <w:r w:rsidRPr="005815F3">
                          <w:rPr>
                            <w:rFonts w:cs="Arial"/>
                            <w:i/>
                            <w:iCs/>
                          </w:rPr>
                          <w:t>(</w:t>
                        </w:r>
                        <w:proofErr w:type="spellStart"/>
                        <w:r w:rsidR="005815F3" w:rsidRPr="005815F3">
                          <w:rPr>
                            <w:rFonts w:cs="Arial"/>
                            <w:i/>
                            <w:iCs/>
                          </w:rPr>
                          <w:t>cf</w:t>
                        </w:r>
                        <w:proofErr w:type="spellEnd"/>
                        <w:r w:rsidR="005815F3" w:rsidRPr="005815F3">
                          <w:rPr>
                            <w:rFonts w:cs="Arial"/>
                            <w:i/>
                            <w:iCs/>
                          </w:rPr>
                          <w:t xml:space="preserve"> </w:t>
                        </w:r>
                        <w:r w:rsidRPr="005815F3">
                          <w:rPr>
                            <w:rFonts w:cs="Arial"/>
                            <w:i/>
                            <w:iCs/>
                          </w:rPr>
                          <w:t>article 12 du CCAP),</w:t>
                        </w:r>
                        <w:r>
                          <w:rPr>
                            <w:rFonts w:cs="Arial"/>
                          </w:rPr>
                          <w:t xml:space="preserve"> </w:t>
                        </w:r>
                      </w:p>
                    </w:tc>
                    <w:tc>
                      <w:tcPr>
                        <w:tcW w:w="3058" w:type="dxa"/>
                        <w:vMerge/>
                        <w:tcBorders>
                          <w:left w:val="single" w:sz="4" w:space="0" w:color="auto"/>
                        </w:tcBorders>
                      </w:tcPr>
                      <w:p w14:paraId="734531C2" w14:textId="77777777" w:rsidR="00EB7C99" w:rsidRDefault="00EB7C99">
                        <w:pPr>
                          <w:spacing w:before="0" w:after="0"/>
                          <w:rPr>
                            <w:rFonts w:cs="Arial"/>
                          </w:rPr>
                        </w:pPr>
                      </w:p>
                    </w:tc>
                  </w:tr>
                  <w:tr w:rsidR="00EB7C99" w14:paraId="0358B7E9" w14:textId="77777777">
                    <w:tc>
                      <w:tcPr>
                        <w:tcW w:w="7166" w:type="dxa"/>
                        <w:tcBorders>
                          <w:top w:val="none" w:sz="4" w:space="0" w:color="000000"/>
                          <w:left w:val="single" w:sz="4" w:space="0" w:color="auto"/>
                          <w:bottom w:val="none" w:sz="4" w:space="0" w:color="000000"/>
                          <w:right w:val="single" w:sz="4" w:space="0" w:color="auto"/>
                        </w:tcBorders>
                      </w:tcPr>
                      <w:p w14:paraId="5C0F39CE" w14:textId="0BB9DCF1" w:rsidR="00EB7C99" w:rsidRDefault="007E21AA">
                        <w:pPr>
                          <w:pStyle w:val="Paragraphedeliste"/>
                          <w:numPr>
                            <w:ilvl w:val="0"/>
                            <w:numId w:val="4"/>
                          </w:numPr>
                          <w:tabs>
                            <w:tab w:val="left" w:pos="164"/>
                          </w:tabs>
                          <w:spacing w:before="0" w:after="0"/>
                          <w:ind w:left="102" w:hanging="80"/>
                          <w:rPr>
                            <w:rFonts w:cs="Arial"/>
                          </w:rPr>
                        </w:pPr>
                        <w:r>
                          <w:rPr>
                            <w:rFonts w:cs="Arial"/>
                          </w:rPr>
                          <w:t xml:space="preserve"> </w:t>
                        </w:r>
                        <w:proofErr w:type="gramStart"/>
                        <w:r>
                          <w:rPr>
                            <w:rFonts w:cs="Arial"/>
                          </w:rPr>
                          <w:t>le</w:t>
                        </w:r>
                        <w:proofErr w:type="gramEnd"/>
                        <w:r>
                          <w:rPr>
                            <w:rFonts w:cs="Arial"/>
                          </w:rPr>
                          <w:t xml:space="preserve"> Service Après-Vente </w:t>
                        </w:r>
                        <w:r w:rsidRPr="005815F3">
                          <w:rPr>
                            <w:rFonts w:cs="Arial"/>
                            <w:i/>
                            <w:iCs/>
                          </w:rPr>
                          <w:t>(</w:t>
                        </w:r>
                        <w:proofErr w:type="spellStart"/>
                        <w:r w:rsidR="005815F3" w:rsidRPr="005815F3">
                          <w:rPr>
                            <w:rFonts w:cs="Arial"/>
                            <w:i/>
                            <w:iCs/>
                          </w:rPr>
                          <w:t>cf</w:t>
                        </w:r>
                        <w:proofErr w:type="spellEnd"/>
                        <w:r w:rsidR="005815F3" w:rsidRPr="005815F3">
                          <w:rPr>
                            <w:rFonts w:cs="Arial"/>
                            <w:i/>
                            <w:iCs/>
                          </w:rPr>
                          <w:t xml:space="preserve"> </w:t>
                        </w:r>
                        <w:r w:rsidRPr="005815F3">
                          <w:rPr>
                            <w:rFonts w:cs="Arial"/>
                            <w:i/>
                            <w:iCs/>
                          </w:rPr>
                          <w:t xml:space="preserve">article 13 du CCAP) </w:t>
                        </w:r>
                        <w:r>
                          <w:rPr>
                            <w:rFonts w:cs="Arial"/>
                          </w:rPr>
                          <w:t>durant l’installation du matériel et la période de garantie.</w:t>
                        </w:r>
                      </w:p>
                    </w:tc>
                    <w:tc>
                      <w:tcPr>
                        <w:tcW w:w="3058" w:type="dxa"/>
                        <w:vMerge/>
                        <w:tcBorders>
                          <w:left w:val="single" w:sz="4" w:space="0" w:color="auto"/>
                        </w:tcBorders>
                      </w:tcPr>
                      <w:p w14:paraId="4F296D73" w14:textId="77777777" w:rsidR="00EB7C99" w:rsidRDefault="00EB7C99">
                        <w:pPr>
                          <w:spacing w:before="0" w:after="0"/>
                          <w:rPr>
                            <w:rFonts w:cs="Arial"/>
                          </w:rPr>
                        </w:pPr>
                      </w:p>
                    </w:tc>
                  </w:tr>
                  <w:tr w:rsidR="00EB7C99" w14:paraId="1C84EDE8" w14:textId="77777777">
                    <w:tc>
                      <w:tcPr>
                        <w:tcW w:w="7166" w:type="dxa"/>
                        <w:tcBorders>
                          <w:top w:val="none" w:sz="4" w:space="0" w:color="000000"/>
                        </w:tcBorders>
                        <w:shd w:val="clear" w:color="auto" w:fill="D9E2F3" w:themeFill="accent1" w:themeFillTint="33"/>
                      </w:tcPr>
                      <w:p w14:paraId="7D942508" w14:textId="77777777" w:rsidR="00EB7C99" w:rsidRDefault="007E21AA">
                        <w:pPr>
                          <w:spacing w:before="0" w:after="0"/>
                          <w:jc w:val="right"/>
                          <w:rPr>
                            <w:rFonts w:cs="Arial"/>
                            <w:b/>
                          </w:rPr>
                        </w:pPr>
                        <w:r>
                          <w:rPr>
                            <w:rFonts w:cs="Arial"/>
                            <w:b/>
                          </w:rPr>
                          <w:t>TOTAL HT</w:t>
                        </w:r>
                      </w:p>
                    </w:tc>
                    <w:tc>
                      <w:tcPr>
                        <w:tcW w:w="3058" w:type="dxa"/>
                        <w:shd w:val="clear" w:color="auto" w:fill="D9E2F3" w:themeFill="accent1" w:themeFillTint="33"/>
                      </w:tcPr>
                      <w:p w14:paraId="375D975F" w14:textId="77777777" w:rsidR="00EB7C99" w:rsidRDefault="00EB7C99">
                        <w:pPr>
                          <w:spacing w:before="0" w:after="0"/>
                          <w:jc w:val="right"/>
                          <w:rPr>
                            <w:rFonts w:cs="Arial"/>
                            <w:b/>
                          </w:rPr>
                        </w:pPr>
                      </w:p>
                    </w:tc>
                  </w:tr>
                  <w:tr w:rsidR="00EB7C99" w14:paraId="4ECBD908" w14:textId="77777777">
                    <w:tc>
                      <w:tcPr>
                        <w:tcW w:w="7166" w:type="dxa"/>
                        <w:shd w:val="clear" w:color="auto" w:fill="D9E2F3" w:themeFill="accent1" w:themeFillTint="33"/>
                      </w:tcPr>
                      <w:p w14:paraId="32A7A151" w14:textId="77777777" w:rsidR="00EB7C99" w:rsidRDefault="007E21AA">
                        <w:pPr>
                          <w:spacing w:before="0" w:after="0"/>
                          <w:jc w:val="right"/>
                          <w:rPr>
                            <w:rFonts w:cs="Arial"/>
                            <w:b/>
                          </w:rPr>
                        </w:pPr>
                        <w:r>
                          <w:rPr>
                            <w:rFonts w:cs="Arial"/>
                            <w:b/>
                          </w:rPr>
                          <w:t>TVA</w:t>
                        </w:r>
                        <w:proofErr w:type="gramStart"/>
                        <w:r>
                          <w:rPr>
                            <w:rFonts w:cs="Arial"/>
                            <w:b/>
                          </w:rPr>
                          <w:t> .…</w:t>
                        </w:r>
                        <w:proofErr w:type="gramEnd"/>
                        <w:r>
                          <w:rPr>
                            <w:rFonts w:cs="Arial"/>
                            <w:b/>
                          </w:rPr>
                          <w:t>….</w:t>
                        </w:r>
                      </w:p>
                    </w:tc>
                    <w:tc>
                      <w:tcPr>
                        <w:tcW w:w="3058" w:type="dxa"/>
                        <w:shd w:val="clear" w:color="auto" w:fill="D9E2F3" w:themeFill="accent1" w:themeFillTint="33"/>
                      </w:tcPr>
                      <w:p w14:paraId="63E47791" w14:textId="77777777" w:rsidR="00EB7C99" w:rsidRDefault="00EB7C99">
                        <w:pPr>
                          <w:spacing w:before="0" w:after="0"/>
                          <w:jc w:val="right"/>
                          <w:rPr>
                            <w:rFonts w:cs="Arial"/>
                            <w:b/>
                          </w:rPr>
                        </w:pPr>
                      </w:p>
                    </w:tc>
                  </w:tr>
                  <w:tr w:rsidR="00EB7C99" w14:paraId="76EF32ED" w14:textId="77777777">
                    <w:tc>
                      <w:tcPr>
                        <w:tcW w:w="7166" w:type="dxa"/>
                        <w:shd w:val="clear" w:color="auto" w:fill="D9E2F3" w:themeFill="accent1" w:themeFillTint="33"/>
                      </w:tcPr>
                      <w:p w14:paraId="7D51DC32" w14:textId="77777777" w:rsidR="00EB7C99" w:rsidRDefault="007E21AA">
                        <w:pPr>
                          <w:spacing w:before="0" w:after="0"/>
                          <w:jc w:val="right"/>
                          <w:rPr>
                            <w:rFonts w:cs="Arial"/>
                            <w:b/>
                          </w:rPr>
                        </w:pPr>
                        <w:r>
                          <w:rPr>
                            <w:rFonts w:cs="Arial"/>
                            <w:b/>
                          </w:rPr>
                          <w:t>TOTAL TTC</w:t>
                        </w:r>
                      </w:p>
                    </w:tc>
                    <w:bookmarkEnd w:id="1"/>
                    <w:tc>
                      <w:tcPr>
                        <w:tcW w:w="3058" w:type="dxa"/>
                        <w:shd w:val="clear" w:color="auto" w:fill="D9E2F3" w:themeFill="accent1" w:themeFillTint="33"/>
                      </w:tcPr>
                      <w:p w14:paraId="487977A1" w14:textId="77777777" w:rsidR="00EB7C99" w:rsidRDefault="00EB7C99">
                        <w:pPr>
                          <w:spacing w:before="0" w:after="0"/>
                          <w:jc w:val="right"/>
                          <w:rPr>
                            <w:rFonts w:cs="Arial"/>
                            <w:b/>
                          </w:rPr>
                        </w:pPr>
                      </w:p>
                    </w:tc>
                  </w:tr>
                </w:tbl>
                <w:p w14:paraId="5181AD53" w14:textId="77777777" w:rsidR="00EB7C99" w:rsidRDefault="00EB7C99">
                  <w:pPr>
                    <w:spacing w:after="240"/>
                    <w:rPr>
                      <w:rFonts w:cs="Arial"/>
                    </w:rPr>
                  </w:pPr>
                </w:p>
              </w:tc>
            </w:tr>
          </w:tbl>
          <w:p w14:paraId="053A9F7F" w14:textId="77777777" w:rsidR="00EB7C99" w:rsidRDefault="00EB7C99">
            <w:pPr>
              <w:spacing w:before="0" w:after="0"/>
              <w:jc w:val="center"/>
              <w:rPr>
                <w:rFonts w:cs="Arial"/>
              </w:rPr>
            </w:pPr>
          </w:p>
          <w:p w14:paraId="35058C66" w14:textId="77777777" w:rsidR="00EB7C99" w:rsidRDefault="00EB7C99">
            <w:pPr>
              <w:spacing w:after="240"/>
              <w:rPr>
                <w:rFonts w:cs="Arial"/>
              </w:rPr>
            </w:pPr>
          </w:p>
        </w:tc>
      </w:tr>
    </w:tbl>
    <w:p w14:paraId="505DFB06" w14:textId="77777777" w:rsidR="00EB7C99" w:rsidRDefault="00EB7C99">
      <w:pPr>
        <w:spacing w:before="0" w:after="0"/>
        <w:jc w:val="center"/>
        <w:rPr>
          <w:rFonts w:cs="Arial"/>
        </w:rPr>
      </w:pPr>
    </w:p>
    <w:p w14:paraId="407401FA" w14:textId="77777777" w:rsidR="00EB7C99" w:rsidRDefault="00EB7C99">
      <w:pPr>
        <w:spacing w:before="0" w:after="0"/>
        <w:rPr>
          <w:rFonts w:cs="Arial"/>
        </w:rPr>
      </w:pPr>
    </w:p>
    <w:p w14:paraId="3D7CA3C5" w14:textId="77777777" w:rsidR="00EB7C99" w:rsidRDefault="00EB7C99">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EB7C99" w14:paraId="4C3A4D36" w14:textId="77777777">
        <w:tc>
          <w:tcPr>
            <w:tcW w:w="10485" w:type="dxa"/>
            <w:gridSpan w:val="3"/>
            <w:tcBorders>
              <w:top w:val="single" w:sz="18" w:space="0" w:color="E0DFE6"/>
              <w:bottom w:val="none" w:sz="4" w:space="0" w:color="000000"/>
            </w:tcBorders>
            <w:shd w:val="clear" w:color="auto" w:fill="auto"/>
            <w:vAlign w:val="center"/>
          </w:tcPr>
          <w:p w14:paraId="71A38F22" w14:textId="77777777" w:rsidR="00EB7C99" w:rsidRDefault="007E21AA">
            <w:pPr>
              <w:spacing w:before="0" w:after="0"/>
              <w:jc w:val="center"/>
              <w:rPr>
                <w:rFonts w:cs="Arial"/>
                <w:color w:val="EA5A2D"/>
              </w:rPr>
            </w:pPr>
            <w:r>
              <w:rPr>
                <w:rFonts w:cs="Arial"/>
                <w:color w:val="EA5A2D"/>
              </w:rPr>
              <w:t>En cas de co-traitance uniquement</w:t>
            </w:r>
          </w:p>
          <w:p w14:paraId="2AB71200" w14:textId="77777777" w:rsidR="00EB7C99" w:rsidRDefault="007E21AA">
            <w:pPr>
              <w:spacing w:before="0" w:after="0"/>
              <w:jc w:val="center"/>
              <w:rPr>
                <w:rFonts w:cs="Arial"/>
                <w:b/>
              </w:rPr>
            </w:pPr>
            <w:r>
              <w:rPr>
                <w:rFonts w:cs="Arial"/>
                <w:b/>
                <w:color w:val="EA5A2D"/>
              </w:rPr>
              <w:t>DÉSIGNATION DES CO-TRAITANTS ET RÉPARTITION DES PRESTATIONS</w:t>
            </w:r>
          </w:p>
        </w:tc>
      </w:tr>
      <w:tr w:rsidR="00EB7C99" w14:paraId="16D020A9" w14:textId="77777777">
        <w:tc>
          <w:tcPr>
            <w:tcW w:w="4939" w:type="dxa"/>
            <w:tcBorders>
              <w:top w:val="single" w:sz="18" w:space="0" w:color="E0DFE6"/>
              <w:bottom w:val="none" w:sz="4" w:space="0" w:color="000000"/>
            </w:tcBorders>
            <w:shd w:val="clear" w:color="auto" w:fill="E0DFE6"/>
            <w:vAlign w:val="center"/>
          </w:tcPr>
          <w:p w14:paraId="73B0E7D5" w14:textId="77777777" w:rsidR="00EB7C99" w:rsidRDefault="007E21AA">
            <w:pPr>
              <w:spacing w:before="0" w:after="0"/>
              <w:jc w:val="center"/>
              <w:rPr>
                <w:rFonts w:cs="Arial"/>
              </w:rPr>
            </w:pPr>
            <w:r>
              <w:rPr>
                <w:rFonts w:cs="Arial"/>
              </w:rPr>
              <w:t>Désignation de l’entreprise</w:t>
            </w:r>
          </w:p>
        </w:tc>
        <w:tc>
          <w:tcPr>
            <w:tcW w:w="3703" w:type="dxa"/>
            <w:tcBorders>
              <w:top w:val="single" w:sz="18" w:space="0" w:color="E0DFE6"/>
              <w:bottom w:val="none" w:sz="4" w:space="0" w:color="000000"/>
            </w:tcBorders>
            <w:shd w:val="clear" w:color="auto" w:fill="E0DFE6"/>
            <w:vAlign w:val="center"/>
          </w:tcPr>
          <w:p w14:paraId="64BAC0B3" w14:textId="77777777" w:rsidR="00EB7C99" w:rsidRDefault="007E21AA">
            <w:pPr>
              <w:spacing w:before="0" w:after="0"/>
              <w:jc w:val="center"/>
              <w:rPr>
                <w:rFonts w:cs="Arial"/>
              </w:rPr>
            </w:pPr>
            <w:r>
              <w:rPr>
                <w:rFonts w:cs="Arial"/>
              </w:rPr>
              <w:t>Prestations concernées</w:t>
            </w:r>
          </w:p>
        </w:tc>
        <w:tc>
          <w:tcPr>
            <w:tcW w:w="1843" w:type="dxa"/>
            <w:tcBorders>
              <w:top w:val="single" w:sz="18" w:space="0" w:color="E0DFE6"/>
              <w:bottom w:val="none" w:sz="4" w:space="0" w:color="000000"/>
            </w:tcBorders>
            <w:shd w:val="clear" w:color="auto" w:fill="E0DFE6"/>
            <w:vAlign w:val="center"/>
          </w:tcPr>
          <w:p w14:paraId="6B7F89A3" w14:textId="77777777" w:rsidR="00EB7C99" w:rsidRDefault="007E21AA">
            <w:pPr>
              <w:spacing w:before="0" w:after="0"/>
              <w:jc w:val="center"/>
              <w:rPr>
                <w:rFonts w:cs="Arial"/>
              </w:rPr>
            </w:pPr>
            <w:r>
              <w:rPr>
                <w:rFonts w:cs="Arial"/>
              </w:rPr>
              <w:t>Montant en € H.T.</w:t>
            </w:r>
          </w:p>
        </w:tc>
      </w:tr>
      <w:tr w:rsidR="00EB7C99" w14:paraId="234C85FA" w14:textId="77777777">
        <w:tc>
          <w:tcPr>
            <w:tcW w:w="4939" w:type="dxa"/>
            <w:tcBorders>
              <w:top w:val="none" w:sz="4" w:space="0" w:color="000000"/>
            </w:tcBorders>
          </w:tcPr>
          <w:p w14:paraId="4981C358" w14:textId="77777777" w:rsidR="00EB7C99" w:rsidRDefault="007E21AA">
            <w:pPr>
              <w:rPr>
                <w:rFonts w:cs="Arial"/>
              </w:rPr>
            </w:pPr>
            <w:r>
              <w:rPr>
                <w:rFonts w:cs="Arial"/>
              </w:rPr>
              <w:t xml:space="preserve">Dénomination sociale : </w:t>
            </w:r>
          </w:p>
          <w:p w14:paraId="122FD98B" w14:textId="77777777" w:rsidR="00EB7C99" w:rsidRDefault="007E21AA">
            <w:pPr>
              <w:rPr>
                <w:rFonts w:cs="Arial"/>
              </w:rPr>
            </w:pPr>
            <w:r>
              <w:rPr>
                <w:rFonts w:cs="Arial"/>
              </w:rPr>
              <w:t xml:space="preserve">SIRET : </w:t>
            </w:r>
          </w:p>
          <w:p w14:paraId="50B9636A" w14:textId="77777777" w:rsidR="00EB7C99" w:rsidRDefault="007E21AA">
            <w:pPr>
              <w:rPr>
                <w:rFonts w:cs="Arial"/>
              </w:rPr>
            </w:pPr>
            <w:r>
              <w:rPr>
                <w:rFonts w:cs="Arial"/>
              </w:rPr>
              <w:t xml:space="preserve">Adresse : </w:t>
            </w:r>
          </w:p>
        </w:tc>
        <w:tc>
          <w:tcPr>
            <w:tcW w:w="3703" w:type="dxa"/>
            <w:tcBorders>
              <w:top w:val="none" w:sz="4" w:space="0" w:color="000000"/>
            </w:tcBorders>
            <w:vAlign w:val="center"/>
          </w:tcPr>
          <w:p w14:paraId="7327C301" w14:textId="77777777" w:rsidR="00EB7C99" w:rsidRDefault="00EB7C99">
            <w:pPr>
              <w:jc w:val="center"/>
              <w:rPr>
                <w:rFonts w:cs="Arial"/>
              </w:rPr>
            </w:pPr>
          </w:p>
        </w:tc>
        <w:tc>
          <w:tcPr>
            <w:tcW w:w="1843" w:type="dxa"/>
            <w:tcBorders>
              <w:top w:val="none" w:sz="4" w:space="0" w:color="000000"/>
            </w:tcBorders>
            <w:vAlign w:val="center"/>
          </w:tcPr>
          <w:p w14:paraId="5770F3F9" w14:textId="77777777" w:rsidR="00EB7C99" w:rsidRDefault="00EB7C99">
            <w:pPr>
              <w:jc w:val="center"/>
              <w:rPr>
                <w:rFonts w:cs="Arial"/>
              </w:rPr>
            </w:pPr>
          </w:p>
        </w:tc>
      </w:tr>
      <w:tr w:rsidR="00EB7C99" w14:paraId="5933034C" w14:textId="77777777">
        <w:tc>
          <w:tcPr>
            <w:tcW w:w="4939" w:type="dxa"/>
          </w:tcPr>
          <w:p w14:paraId="49BC9E96" w14:textId="77777777" w:rsidR="00EB7C99" w:rsidRDefault="007E21AA">
            <w:pPr>
              <w:rPr>
                <w:rFonts w:cs="Arial"/>
              </w:rPr>
            </w:pPr>
            <w:r>
              <w:rPr>
                <w:rFonts w:cs="Arial"/>
              </w:rPr>
              <w:t xml:space="preserve">Dénomination sociale : </w:t>
            </w:r>
          </w:p>
          <w:p w14:paraId="641CC75E" w14:textId="77777777" w:rsidR="00EB7C99" w:rsidRDefault="007E21AA">
            <w:pPr>
              <w:rPr>
                <w:rFonts w:cs="Arial"/>
              </w:rPr>
            </w:pPr>
            <w:r>
              <w:rPr>
                <w:rFonts w:cs="Arial"/>
              </w:rPr>
              <w:t xml:space="preserve">SIRET : </w:t>
            </w:r>
          </w:p>
          <w:p w14:paraId="3F194A0C" w14:textId="77777777" w:rsidR="00EB7C99" w:rsidRDefault="007E21AA">
            <w:pPr>
              <w:rPr>
                <w:rFonts w:cs="Arial"/>
              </w:rPr>
            </w:pPr>
            <w:r>
              <w:rPr>
                <w:rFonts w:cs="Arial"/>
              </w:rPr>
              <w:t>Adresse :</w:t>
            </w:r>
          </w:p>
        </w:tc>
        <w:tc>
          <w:tcPr>
            <w:tcW w:w="3703" w:type="dxa"/>
            <w:vAlign w:val="center"/>
          </w:tcPr>
          <w:p w14:paraId="483A9396" w14:textId="77777777" w:rsidR="00EB7C99" w:rsidRDefault="00EB7C99">
            <w:pPr>
              <w:jc w:val="center"/>
              <w:rPr>
                <w:rFonts w:cs="Arial"/>
              </w:rPr>
            </w:pPr>
          </w:p>
        </w:tc>
        <w:tc>
          <w:tcPr>
            <w:tcW w:w="1843" w:type="dxa"/>
            <w:vAlign w:val="center"/>
          </w:tcPr>
          <w:p w14:paraId="0A3CCA8C" w14:textId="77777777" w:rsidR="00EB7C99" w:rsidRDefault="00EB7C99">
            <w:pPr>
              <w:jc w:val="center"/>
              <w:rPr>
                <w:rFonts w:cs="Arial"/>
              </w:rPr>
            </w:pPr>
          </w:p>
        </w:tc>
      </w:tr>
      <w:tr w:rsidR="00EB7C99" w14:paraId="1835B98D" w14:textId="77777777">
        <w:tc>
          <w:tcPr>
            <w:tcW w:w="4939" w:type="dxa"/>
          </w:tcPr>
          <w:p w14:paraId="15125B6B" w14:textId="77777777" w:rsidR="00EB7C99" w:rsidRDefault="007E21AA">
            <w:pPr>
              <w:rPr>
                <w:rFonts w:cs="Arial"/>
              </w:rPr>
            </w:pPr>
            <w:r>
              <w:rPr>
                <w:rFonts w:cs="Arial"/>
              </w:rPr>
              <w:t xml:space="preserve">Dénomination sociale : </w:t>
            </w:r>
          </w:p>
          <w:p w14:paraId="7C49E56B" w14:textId="77777777" w:rsidR="00EB7C99" w:rsidRDefault="007E21AA">
            <w:pPr>
              <w:rPr>
                <w:rFonts w:cs="Arial"/>
              </w:rPr>
            </w:pPr>
            <w:r>
              <w:rPr>
                <w:rFonts w:cs="Arial"/>
              </w:rPr>
              <w:t xml:space="preserve">SIRET : </w:t>
            </w:r>
          </w:p>
          <w:p w14:paraId="39F33A00" w14:textId="77777777" w:rsidR="00EB7C99" w:rsidRDefault="007E21AA">
            <w:pPr>
              <w:rPr>
                <w:rFonts w:cs="Arial"/>
              </w:rPr>
            </w:pPr>
            <w:r>
              <w:rPr>
                <w:rFonts w:cs="Arial"/>
              </w:rPr>
              <w:t xml:space="preserve">Adresse : </w:t>
            </w:r>
          </w:p>
        </w:tc>
        <w:tc>
          <w:tcPr>
            <w:tcW w:w="3703" w:type="dxa"/>
            <w:vAlign w:val="center"/>
          </w:tcPr>
          <w:p w14:paraId="4304DCDA" w14:textId="77777777" w:rsidR="00EB7C99" w:rsidRDefault="00EB7C99">
            <w:pPr>
              <w:jc w:val="center"/>
              <w:rPr>
                <w:rFonts w:cs="Arial"/>
              </w:rPr>
            </w:pPr>
          </w:p>
        </w:tc>
        <w:tc>
          <w:tcPr>
            <w:tcW w:w="1843" w:type="dxa"/>
            <w:vAlign w:val="center"/>
          </w:tcPr>
          <w:p w14:paraId="2C9982A5" w14:textId="77777777" w:rsidR="00EB7C99" w:rsidRDefault="00EB7C99">
            <w:pPr>
              <w:jc w:val="center"/>
              <w:rPr>
                <w:rFonts w:cs="Arial"/>
              </w:rPr>
            </w:pPr>
          </w:p>
        </w:tc>
      </w:tr>
      <w:tr w:rsidR="00EB7C99" w14:paraId="394BF713" w14:textId="77777777">
        <w:tc>
          <w:tcPr>
            <w:tcW w:w="4939" w:type="dxa"/>
          </w:tcPr>
          <w:p w14:paraId="601C263F" w14:textId="77777777" w:rsidR="00EB7C99" w:rsidRDefault="007E21AA">
            <w:pPr>
              <w:rPr>
                <w:rFonts w:cs="Arial"/>
              </w:rPr>
            </w:pPr>
            <w:r>
              <w:rPr>
                <w:rFonts w:cs="Arial"/>
              </w:rPr>
              <w:t xml:space="preserve">Dénomination sociale : </w:t>
            </w:r>
          </w:p>
          <w:p w14:paraId="32F4186D" w14:textId="77777777" w:rsidR="00EB7C99" w:rsidRDefault="007E21AA">
            <w:pPr>
              <w:rPr>
                <w:rFonts w:cs="Arial"/>
              </w:rPr>
            </w:pPr>
            <w:r>
              <w:rPr>
                <w:rFonts w:cs="Arial"/>
              </w:rPr>
              <w:t xml:space="preserve">SIRET : </w:t>
            </w:r>
          </w:p>
          <w:p w14:paraId="5959E9C2" w14:textId="77777777" w:rsidR="00EB7C99" w:rsidRDefault="007E21AA">
            <w:pPr>
              <w:rPr>
                <w:rFonts w:cs="Arial"/>
              </w:rPr>
            </w:pPr>
            <w:r>
              <w:rPr>
                <w:rFonts w:cs="Arial"/>
              </w:rPr>
              <w:t>Adresse :</w:t>
            </w:r>
          </w:p>
        </w:tc>
        <w:tc>
          <w:tcPr>
            <w:tcW w:w="3703" w:type="dxa"/>
            <w:vAlign w:val="center"/>
          </w:tcPr>
          <w:p w14:paraId="6969A159" w14:textId="77777777" w:rsidR="00EB7C99" w:rsidRDefault="00EB7C99">
            <w:pPr>
              <w:jc w:val="center"/>
              <w:rPr>
                <w:rFonts w:cs="Arial"/>
              </w:rPr>
            </w:pPr>
          </w:p>
        </w:tc>
        <w:tc>
          <w:tcPr>
            <w:tcW w:w="1843" w:type="dxa"/>
            <w:vAlign w:val="center"/>
          </w:tcPr>
          <w:p w14:paraId="145FC66D" w14:textId="77777777" w:rsidR="00EB7C99" w:rsidRDefault="00EB7C99">
            <w:pPr>
              <w:jc w:val="center"/>
              <w:rPr>
                <w:rFonts w:cs="Arial"/>
              </w:rPr>
            </w:pPr>
          </w:p>
        </w:tc>
      </w:tr>
    </w:tbl>
    <w:p w14:paraId="32526593" w14:textId="77777777" w:rsidR="00EB7C99" w:rsidRDefault="00EB7C99">
      <w:pPr>
        <w:spacing w:before="0" w:after="0"/>
        <w:rPr>
          <w:rFonts w:cs="Arial"/>
        </w:rPr>
      </w:pPr>
    </w:p>
    <w:p w14:paraId="1E0F91CB" w14:textId="77777777" w:rsidR="00EB7C99" w:rsidRDefault="00EB7C99">
      <w:pPr>
        <w:jc w:val="center"/>
        <w:rPr>
          <w:rFonts w:cs="Arial"/>
        </w:rPr>
      </w:pPr>
    </w:p>
    <w:p w14:paraId="5658E6F8" w14:textId="77777777" w:rsidR="00EB7C99" w:rsidRDefault="00EB7C99">
      <w:pPr>
        <w:jc w:val="center"/>
        <w:rPr>
          <w:rFonts w:cs="Arial"/>
        </w:rPr>
      </w:pPr>
    </w:p>
    <w:p w14:paraId="2BA1AA36" w14:textId="77777777" w:rsidR="00EB7C99" w:rsidRDefault="007E21AA">
      <w:pPr>
        <w:pStyle w:val="Titre1"/>
        <w:rPr>
          <w:rFonts w:ascii="Trebuchet MS" w:hAnsi="Trebuchet MS"/>
        </w:rPr>
      </w:pPr>
      <w:r>
        <w:t>III - PARTIE TECHNIQ</w:t>
      </w:r>
      <w:r>
        <w:rPr>
          <w:rFonts w:ascii="Trebuchet MS" w:hAnsi="Trebuchet MS"/>
        </w:rPr>
        <w:t xml:space="preserve">UE </w:t>
      </w:r>
      <w:r>
        <w:t>VALANT MEMOIRE TECHNIQUE (60%)</w:t>
      </w:r>
    </w:p>
    <w:p w14:paraId="740BA597" w14:textId="77777777" w:rsidR="00EB7C99" w:rsidRDefault="007E21AA">
      <w:pPr>
        <w:shd w:val="clear" w:color="auto" w:fill="F2F2F2" w:themeFill="background1" w:themeFillShade="F2"/>
        <w:rPr>
          <w:b/>
          <w:sz w:val="22"/>
        </w:rPr>
      </w:pPr>
      <w:r>
        <w:rPr>
          <w:b/>
          <w:sz w:val="22"/>
        </w:rPr>
        <w:t>Critère 2 - Performances du détecteur : 14 %</w:t>
      </w:r>
    </w:p>
    <w:p w14:paraId="7DDC9919" w14:textId="77777777" w:rsidR="00EB7C99" w:rsidRDefault="007E21AA">
      <w:pPr>
        <w:spacing w:before="240" w:after="240"/>
        <w:jc w:val="both"/>
        <w:rPr>
          <w:rFonts w:eastAsia="Trebuchet MS" w:cs="Arial"/>
          <w:color w:val="000000"/>
          <w:szCs w:val="20"/>
        </w:rPr>
      </w:pPr>
      <w:r>
        <w:rPr>
          <w:rFonts w:eastAsia="Trebuchet MS" w:cs="Arial"/>
          <w:color w:val="000000"/>
          <w:szCs w:val="20"/>
        </w:rPr>
        <w:t>Le candidat fournira les fiches techniques du détecteur.</w:t>
      </w:r>
    </w:p>
    <w:p w14:paraId="12EA4F0B" w14:textId="77777777" w:rsidR="00EB7C99" w:rsidRDefault="007E21AA">
      <w:pPr>
        <w:spacing w:before="240" w:after="240"/>
        <w:jc w:val="both"/>
        <w:rPr>
          <w:rFonts w:eastAsia="Trebuchet MS" w:cs="Arial"/>
          <w:b/>
          <w:i/>
          <w:szCs w:val="20"/>
        </w:rPr>
      </w:pPr>
      <w:r>
        <w:rPr>
          <w:rFonts w:eastAsia="Trebuchet MS" w:cs="Arial"/>
          <w:b/>
          <w:i/>
          <w:szCs w:val="20"/>
        </w:rPr>
        <w:t>2.1 – Taille du détecteur : 8 %</w:t>
      </w:r>
    </w:p>
    <w:tbl>
      <w:tblPr>
        <w:tblStyle w:val="Grilledutableau"/>
        <w:tblW w:w="0" w:type="auto"/>
        <w:tblLook w:val="04A0" w:firstRow="1" w:lastRow="0" w:firstColumn="1" w:lastColumn="0" w:noHBand="0" w:noVBand="1"/>
      </w:tblPr>
      <w:tblGrid>
        <w:gridCol w:w="10450"/>
      </w:tblGrid>
      <w:tr w:rsidR="00EB7C99" w14:paraId="2131132E" w14:textId="77777777">
        <w:tc>
          <w:tcPr>
            <w:tcW w:w="10450" w:type="dxa"/>
          </w:tcPr>
          <w:p w14:paraId="41E70F52" w14:textId="77777777" w:rsidR="00EB7C99" w:rsidRDefault="007E21AA">
            <w:pPr>
              <w:spacing w:before="80" w:after="20"/>
              <w:ind w:right="80"/>
              <w:jc w:val="both"/>
              <w:rPr>
                <w:rFonts w:cs="Arial"/>
                <w:i/>
                <w:iCs/>
                <w:szCs w:val="20"/>
              </w:rPr>
            </w:pPr>
            <w:r>
              <w:rPr>
                <w:i/>
                <w:iCs/>
              </w:rPr>
              <w:t>Dans le respect des spécifications exigées à l’article 2.2 du CCTP, l</w:t>
            </w:r>
            <w:r>
              <w:rPr>
                <w:rFonts w:cs="Arial"/>
                <w:i/>
                <w:iCs/>
                <w:szCs w:val="20"/>
              </w:rPr>
              <w:t>e candidat indiquera la taille du détecteur en nombre de pixels (nombre de pixels dans la dimension horizontale x – nombre de pixels dans la dimension verticale y). La valeur minimale du nombre de pixel du détecteur est de 512x512, des détecteurs avec un plus grand format (1024x1024) seront valorisés. Des formats avec un format rectangulaire (par exemple 512x600) sont tout à fait acceptables.</w:t>
            </w:r>
          </w:p>
          <w:p w14:paraId="58438AB7" w14:textId="77777777" w:rsidR="00EB7C99" w:rsidRDefault="00EB7C99">
            <w:pPr>
              <w:spacing w:before="80" w:after="20"/>
              <w:ind w:right="80"/>
              <w:jc w:val="both"/>
              <w:rPr>
                <w:rFonts w:cs="Arial"/>
                <w:i/>
                <w:iCs/>
                <w:szCs w:val="20"/>
              </w:rPr>
            </w:pPr>
          </w:p>
          <w:p w14:paraId="322D64B9" w14:textId="77777777" w:rsidR="00EB7C99" w:rsidRDefault="007E21AA">
            <w:pPr>
              <w:spacing w:before="80" w:after="20"/>
              <w:ind w:right="80"/>
              <w:jc w:val="both"/>
              <w:rPr>
                <w:i/>
                <w:lang w:eastAsia="fr-FR"/>
              </w:rPr>
            </w:pPr>
            <w:r>
              <w:rPr>
                <w:i/>
                <w:lang w:eastAsia="fr-FR"/>
              </w:rPr>
              <w:t>…………………………………………………………………………………………………………………………….</w:t>
            </w:r>
          </w:p>
          <w:p w14:paraId="127DE9AC" w14:textId="77777777" w:rsidR="00EB7C99" w:rsidRDefault="007E21AA">
            <w:pPr>
              <w:spacing w:before="80" w:after="20"/>
              <w:ind w:right="80"/>
              <w:jc w:val="both"/>
              <w:rPr>
                <w:i/>
                <w:lang w:eastAsia="fr-FR"/>
              </w:rPr>
            </w:pPr>
            <w:r>
              <w:rPr>
                <w:i/>
                <w:lang w:eastAsia="fr-FR"/>
              </w:rPr>
              <w:t>…………………………………………………………………………………………………………………………….</w:t>
            </w:r>
          </w:p>
          <w:p w14:paraId="037A2482" w14:textId="77777777" w:rsidR="00EB7C99" w:rsidRDefault="007E21AA">
            <w:pPr>
              <w:spacing w:before="80" w:after="20"/>
              <w:ind w:right="80"/>
              <w:jc w:val="both"/>
              <w:rPr>
                <w:i/>
                <w:lang w:eastAsia="fr-FR"/>
              </w:rPr>
            </w:pPr>
            <w:r>
              <w:rPr>
                <w:i/>
                <w:lang w:eastAsia="fr-FR"/>
              </w:rPr>
              <w:t>…………………………………………………………………………………………………………………………….</w:t>
            </w:r>
          </w:p>
          <w:p w14:paraId="7FD74B77" w14:textId="77777777" w:rsidR="00EB7C99" w:rsidRDefault="007E21AA">
            <w:pPr>
              <w:spacing w:before="80" w:after="20"/>
              <w:ind w:right="80"/>
              <w:jc w:val="both"/>
              <w:rPr>
                <w:i/>
                <w:lang w:eastAsia="fr-FR"/>
              </w:rPr>
            </w:pPr>
            <w:r>
              <w:rPr>
                <w:i/>
                <w:lang w:eastAsia="fr-FR"/>
              </w:rPr>
              <w:t>…………………………………………………………………………………………………………………………….</w:t>
            </w:r>
          </w:p>
          <w:p w14:paraId="017715EF" w14:textId="77777777" w:rsidR="00EB7C99" w:rsidRDefault="007E21AA">
            <w:pPr>
              <w:spacing w:before="80" w:after="20"/>
              <w:ind w:right="80"/>
              <w:jc w:val="both"/>
              <w:rPr>
                <w:i/>
                <w:lang w:eastAsia="fr-FR"/>
              </w:rPr>
            </w:pPr>
            <w:r>
              <w:rPr>
                <w:i/>
                <w:lang w:eastAsia="fr-FR"/>
              </w:rPr>
              <w:t>…………………………………………………………………………………………………………………………….</w:t>
            </w:r>
          </w:p>
          <w:p w14:paraId="5091357C" w14:textId="77777777" w:rsidR="00EB7C99" w:rsidRDefault="007E21AA">
            <w:pPr>
              <w:spacing w:before="80" w:after="20"/>
              <w:ind w:right="80"/>
              <w:jc w:val="both"/>
              <w:rPr>
                <w:rFonts w:cs="Arial"/>
                <w:i/>
                <w:iCs/>
                <w:szCs w:val="20"/>
              </w:rPr>
            </w:pPr>
            <w:r>
              <w:rPr>
                <w:i/>
                <w:lang w:eastAsia="fr-FR"/>
              </w:rPr>
              <w:t>…………………………………………………………………………………………………………………………….</w:t>
            </w:r>
          </w:p>
          <w:p w14:paraId="6DBDB0B5" w14:textId="77777777" w:rsidR="00EB7C99" w:rsidRDefault="00EB7C99">
            <w:pPr>
              <w:rPr>
                <w:b/>
                <w:bCs/>
              </w:rPr>
            </w:pPr>
          </w:p>
        </w:tc>
      </w:tr>
    </w:tbl>
    <w:p w14:paraId="72B99643" w14:textId="77777777" w:rsidR="00EB7C99" w:rsidRDefault="007E21AA">
      <w:pPr>
        <w:spacing w:before="240" w:after="240"/>
        <w:jc w:val="both"/>
        <w:rPr>
          <w:rFonts w:eastAsia="Trebuchet MS" w:cs="Arial"/>
          <w:b/>
          <w:i/>
          <w:szCs w:val="20"/>
        </w:rPr>
      </w:pPr>
      <w:r>
        <w:rPr>
          <w:rFonts w:eastAsia="Trebuchet MS" w:cs="Arial"/>
          <w:b/>
          <w:i/>
          <w:szCs w:val="20"/>
        </w:rPr>
        <w:t xml:space="preserve">2.2 – La résolution thermique à 25 ° </w:t>
      </w:r>
      <w:r>
        <w:rPr>
          <w:b/>
          <w:bCs/>
          <w:i/>
          <w:iCs/>
        </w:rPr>
        <w:t>(≤ 30mK (milli Kelvin)</w:t>
      </w:r>
      <w:r>
        <w:rPr>
          <w:rFonts w:eastAsia="Trebuchet MS" w:cs="Arial"/>
          <w:b/>
          <w:i/>
          <w:szCs w:val="20"/>
        </w:rPr>
        <w:t> : 3 %</w:t>
      </w:r>
    </w:p>
    <w:tbl>
      <w:tblPr>
        <w:tblStyle w:val="Grilledutableau"/>
        <w:tblW w:w="0" w:type="auto"/>
        <w:tblLook w:val="04A0" w:firstRow="1" w:lastRow="0" w:firstColumn="1" w:lastColumn="0" w:noHBand="0" w:noVBand="1"/>
      </w:tblPr>
      <w:tblGrid>
        <w:gridCol w:w="10450"/>
      </w:tblGrid>
      <w:tr w:rsidR="00EB7C99" w14:paraId="1BD74B63" w14:textId="77777777">
        <w:tc>
          <w:tcPr>
            <w:tcW w:w="10450" w:type="dxa"/>
          </w:tcPr>
          <w:p w14:paraId="54C67E47" w14:textId="77777777" w:rsidR="00EB7C99" w:rsidRDefault="007E21AA">
            <w:pPr>
              <w:rPr>
                <w:i/>
                <w:iCs/>
              </w:rPr>
            </w:pPr>
            <w:r>
              <w:rPr>
                <w:i/>
                <w:iCs/>
              </w:rPr>
              <w:t>Dans le respect des spécifications exigées à l’article 2.2 du CCTP</w:t>
            </w:r>
            <w:r>
              <w:t xml:space="preserve">, </w:t>
            </w:r>
            <w:r>
              <w:rPr>
                <w:i/>
                <w:iCs/>
              </w:rPr>
              <w:t>le candidat indiquera la résolution thermique, laquelle devra être meilleure que 30 milli Kelvin.  A performances égales, une meilleure sensibilité que la sensibilité minimum sera valorisée.</w:t>
            </w:r>
          </w:p>
          <w:p w14:paraId="5DE74009" w14:textId="77777777" w:rsidR="00EB7C99" w:rsidRDefault="007E21AA">
            <w:pPr>
              <w:rPr>
                <w:i/>
                <w:lang w:eastAsia="fr-FR"/>
              </w:rPr>
            </w:pPr>
            <w:r>
              <w:rPr>
                <w:i/>
                <w:lang w:eastAsia="fr-FR"/>
              </w:rPr>
              <w:t>…………………………………………………………………………………………………………………………….</w:t>
            </w:r>
          </w:p>
          <w:p w14:paraId="0B9075BC" w14:textId="77777777" w:rsidR="00EB7C99" w:rsidRDefault="007E21AA">
            <w:pPr>
              <w:rPr>
                <w:i/>
                <w:lang w:eastAsia="fr-FR"/>
              </w:rPr>
            </w:pPr>
            <w:r>
              <w:rPr>
                <w:i/>
                <w:lang w:eastAsia="fr-FR"/>
              </w:rPr>
              <w:t>…………………………………………………………………………………………………………………………….</w:t>
            </w:r>
          </w:p>
          <w:p w14:paraId="40016651" w14:textId="77777777" w:rsidR="00EB7C99" w:rsidRDefault="007E21AA">
            <w:pPr>
              <w:rPr>
                <w:i/>
                <w:lang w:eastAsia="fr-FR"/>
              </w:rPr>
            </w:pPr>
            <w:r>
              <w:rPr>
                <w:i/>
                <w:lang w:eastAsia="fr-FR"/>
              </w:rPr>
              <w:t>…………………………………………………………………………………………………………………………….</w:t>
            </w:r>
          </w:p>
          <w:p w14:paraId="10BF1409" w14:textId="77777777" w:rsidR="00EB7C99" w:rsidRDefault="007E21AA">
            <w:pPr>
              <w:rPr>
                <w:i/>
                <w:lang w:eastAsia="fr-FR"/>
              </w:rPr>
            </w:pPr>
            <w:r>
              <w:rPr>
                <w:i/>
                <w:lang w:eastAsia="fr-FR"/>
              </w:rPr>
              <w:t>…………………………………………………………………………………………………………………………….</w:t>
            </w:r>
          </w:p>
          <w:p w14:paraId="0D70523F" w14:textId="77777777" w:rsidR="00EB7C99" w:rsidRDefault="007E21AA">
            <w:pPr>
              <w:rPr>
                <w:i/>
                <w:lang w:eastAsia="fr-FR"/>
              </w:rPr>
            </w:pPr>
            <w:r>
              <w:rPr>
                <w:i/>
                <w:lang w:eastAsia="fr-FR"/>
              </w:rPr>
              <w:t>…………………………………………………………………………………………………………………………….</w:t>
            </w:r>
          </w:p>
          <w:p w14:paraId="290FFE79" w14:textId="77777777" w:rsidR="00EB7C99" w:rsidRDefault="007E21AA">
            <w:pPr>
              <w:rPr>
                <w:bCs/>
              </w:rPr>
            </w:pPr>
            <w:r>
              <w:rPr>
                <w:i/>
                <w:lang w:eastAsia="fr-FR"/>
              </w:rPr>
              <w:t>…………………………………………………………………………………………………………………………….</w:t>
            </w:r>
          </w:p>
          <w:p w14:paraId="65A23BA6" w14:textId="77777777" w:rsidR="00EB7C99" w:rsidRDefault="00EB7C99">
            <w:pPr>
              <w:rPr>
                <w:b/>
                <w:bCs/>
              </w:rPr>
            </w:pPr>
          </w:p>
        </w:tc>
      </w:tr>
    </w:tbl>
    <w:p w14:paraId="2D73E703" w14:textId="77777777" w:rsidR="00EB7C99" w:rsidRDefault="007E21AA">
      <w:pPr>
        <w:spacing w:before="240" w:after="240"/>
        <w:jc w:val="both"/>
        <w:rPr>
          <w:rFonts w:eastAsia="Trebuchet MS" w:cs="Arial"/>
          <w:b/>
          <w:i/>
          <w:szCs w:val="20"/>
        </w:rPr>
      </w:pPr>
      <w:r>
        <w:rPr>
          <w:rFonts w:eastAsia="Trebuchet MS" w:cs="Arial"/>
          <w:b/>
          <w:i/>
          <w:szCs w:val="20"/>
        </w:rPr>
        <w:t xml:space="preserve">2.3 – Le rendement quantique moyen sur la plage d’utilisation </w:t>
      </w:r>
      <w:r>
        <w:rPr>
          <w:b/>
          <w:bCs/>
          <w:i/>
          <w:iCs/>
        </w:rPr>
        <w:t>(≤ 1,5 μm – ≥ 5,5 μm</w:t>
      </w:r>
      <w:r>
        <w:rPr>
          <w:rFonts w:eastAsia="Trebuchet MS" w:cs="Arial"/>
          <w:b/>
          <w:bCs/>
          <w:i/>
          <w:iCs/>
          <w:szCs w:val="20"/>
        </w:rPr>
        <w:t>)</w:t>
      </w:r>
      <w:r>
        <w:rPr>
          <w:rFonts w:eastAsia="Trebuchet MS" w:cs="Arial"/>
          <w:b/>
          <w:i/>
          <w:szCs w:val="20"/>
        </w:rPr>
        <w:t> : 3 %</w:t>
      </w:r>
    </w:p>
    <w:tbl>
      <w:tblPr>
        <w:tblStyle w:val="Grilledutableau"/>
        <w:tblW w:w="10450" w:type="dxa"/>
        <w:tblLook w:val="04A0" w:firstRow="1" w:lastRow="0" w:firstColumn="1" w:lastColumn="0" w:noHBand="0" w:noVBand="1"/>
      </w:tblPr>
      <w:tblGrid>
        <w:gridCol w:w="10450"/>
      </w:tblGrid>
      <w:tr w:rsidR="00EB7C99" w14:paraId="5BD69741" w14:textId="77777777">
        <w:tc>
          <w:tcPr>
            <w:tcW w:w="10450" w:type="dxa"/>
          </w:tcPr>
          <w:p w14:paraId="527233F5" w14:textId="77777777" w:rsidR="00EB7C99" w:rsidRDefault="007E21AA">
            <w:pPr>
              <w:spacing w:before="80" w:after="20"/>
              <w:ind w:right="80"/>
              <w:jc w:val="both"/>
              <w:rPr>
                <w:i/>
                <w:iCs/>
              </w:rPr>
            </w:pPr>
            <w:r>
              <w:rPr>
                <w:i/>
                <w:iCs/>
              </w:rPr>
              <w:t>Dans le respect des exigences fixées à l’article 2.2 du CCTP, à performances égales, la caméra ayant le meilleur rendement quantique, sur la plage de longueur d’onde considérée (valeur en %), sera valorisée.</w:t>
            </w:r>
          </w:p>
          <w:p w14:paraId="02401DFE" w14:textId="77777777" w:rsidR="00EB7C99" w:rsidRDefault="00EB7C99">
            <w:pPr>
              <w:spacing w:before="80" w:after="20"/>
              <w:ind w:right="80"/>
              <w:jc w:val="both"/>
              <w:rPr>
                <w:i/>
                <w:iCs/>
                <w:color w:val="000000"/>
              </w:rPr>
            </w:pPr>
          </w:p>
          <w:p w14:paraId="70CB4089" w14:textId="77777777" w:rsidR="00EB7C99" w:rsidRDefault="007E21AA">
            <w:pPr>
              <w:spacing w:before="80" w:after="20"/>
              <w:ind w:right="80"/>
              <w:jc w:val="both"/>
              <w:rPr>
                <w:i/>
                <w:lang w:eastAsia="fr-FR"/>
              </w:rPr>
            </w:pPr>
            <w:r>
              <w:rPr>
                <w:i/>
                <w:lang w:eastAsia="fr-FR"/>
              </w:rPr>
              <w:t>…………………………………………………………………………………………………………………………….…………………………………………………………………………………………………………………………….…………………………………………………………………………………………………………………………….…………………………………………………………………………………………………………………………….………………………………</w:t>
            </w:r>
          </w:p>
          <w:p w14:paraId="4077A881" w14:textId="77777777" w:rsidR="00EB7C99" w:rsidRDefault="007E21AA">
            <w:pPr>
              <w:spacing w:before="80" w:after="20"/>
              <w:ind w:right="80"/>
              <w:jc w:val="both"/>
              <w:rPr>
                <w:i/>
                <w:iCs/>
                <w:color w:val="000000"/>
              </w:rPr>
            </w:pPr>
            <w:r>
              <w:rPr>
                <w:i/>
                <w:lang w:eastAsia="fr-FR"/>
              </w:rPr>
              <w:t>…………………………………………………………………………………………………………………………………….</w:t>
            </w:r>
          </w:p>
          <w:p w14:paraId="49883A73" w14:textId="77777777" w:rsidR="00EB7C99" w:rsidRDefault="00EB7C99">
            <w:pPr>
              <w:spacing w:before="80" w:after="20"/>
              <w:ind w:right="80"/>
              <w:jc w:val="both"/>
              <w:rPr>
                <w:i/>
                <w:iCs/>
                <w:color w:val="000000"/>
              </w:rPr>
            </w:pPr>
          </w:p>
          <w:p w14:paraId="0A37229A" w14:textId="77777777" w:rsidR="00EB7C99" w:rsidRDefault="00EB7C99">
            <w:pPr>
              <w:spacing w:before="80" w:after="20"/>
              <w:ind w:right="80"/>
              <w:jc w:val="both"/>
              <w:rPr>
                <w:i/>
                <w:iCs/>
                <w:color w:val="000000"/>
              </w:rPr>
            </w:pPr>
          </w:p>
          <w:p w14:paraId="003712BD" w14:textId="77777777" w:rsidR="00EB7C99" w:rsidRDefault="00EB7C99">
            <w:pPr>
              <w:spacing w:before="80" w:after="20"/>
              <w:ind w:right="80"/>
              <w:jc w:val="both"/>
              <w:rPr>
                <w:rFonts w:ascii="Trebuchet MS" w:eastAsia="Trebuchet MS" w:hAnsi="Trebuchet MS" w:cs="Trebuchet MS"/>
                <w:i/>
                <w:iCs/>
                <w:color w:val="000000"/>
                <w:szCs w:val="20"/>
              </w:rPr>
            </w:pPr>
          </w:p>
        </w:tc>
      </w:tr>
    </w:tbl>
    <w:p w14:paraId="5275741A" w14:textId="77777777" w:rsidR="00EB7C99" w:rsidRDefault="00EB7C99">
      <w:pPr>
        <w:rPr>
          <w:rFonts w:ascii="Trebuchet MS" w:eastAsia="Trebuchet MS" w:hAnsi="Trebuchet MS" w:cs="Trebuchet MS"/>
          <w:iCs/>
          <w:color w:val="000000"/>
        </w:rPr>
      </w:pPr>
    </w:p>
    <w:p w14:paraId="7EF3E95A" w14:textId="77777777" w:rsidR="00EB7C99" w:rsidRDefault="007E21AA">
      <w:pPr>
        <w:shd w:val="clear" w:color="auto" w:fill="F2F2F2" w:themeFill="background1" w:themeFillShade="F2"/>
        <w:rPr>
          <w:b/>
          <w:sz w:val="22"/>
        </w:rPr>
      </w:pPr>
      <w:r>
        <w:rPr>
          <w:b/>
          <w:sz w:val="22"/>
        </w:rPr>
        <w:t>Critère 3 – Pertinence du contrôle logiciel de la caméra : 26 %</w:t>
      </w:r>
    </w:p>
    <w:p w14:paraId="6E4C0EB7" w14:textId="77777777" w:rsidR="00EB7C99" w:rsidRDefault="007E21AA">
      <w:pPr>
        <w:spacing w:before="240" w:after="240"/>
        <w:jc w:val="both"/>
        <w:rPr>
          <w:rFonts w:eastAsia="Trebuchet MS" w:cs="Arial"/>
          <w:color w:val="000000"/>
          <w:szCs w:val="20"/>
        </w:rPr>
      </w:pPr>
      <w:r>
        <w:rPr>
          <w:rFonts w:eastAsia="Trebuchet MS" w:cs="Arial"/>
          <w:color w:val="000000"/>
          <w:szCs w:val="20"/>
        </w:rPr>
        <w:t>Le candidat fournira les fiches techniques du logiciel de la caméra.</w:t>
      </w:r>
    </w:p>
    <w:p w14:paraId="76DD6768" w14:textId="77777777" w:rsidR="00EB7C99" w:rsidRDefault="007E21AA">
      <w:pPr>
        <w:spacing w:before="240" w:after="240"/>
        <w:jc w:val="both"/>
        <w:rPr>
          <w:rFonts w:eastAsia="Trebuchet MS" w:cs="Arial"/>
          <w:b/>
          <w:i/>
          <w:szCs w:val="20"/>
        </w:rPr>
      </w:pPr>
      <w:r>
        <w:rPr>
          <w:rFonts w:eastAsia="Trebuchet MS" w:cs="Arial"/>
          <w:b/>
          <w:i/>
          <w:szCs w:val="20"/>
        </w:rPr>
        <w:t>3.1 – Mode d’acquisition fenêtré paramétrable (ROI) : 8 %</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0"/>
      </w:tblGrid>
      <w:tr w:rsidR="00EB7C99" w14:paraId="57852B05" w14:textId="77777777">
        <w:trPr>
          <w:trHeight w:val="156"/>
        </w:trPr>
        <w:tc>
          <w:tcPr>
            <w:tcW w:w="10450" w:type="dxa"/>
            <w:vAlign w:val="center"/>
          </w:tcPr>
          <w:p w14:paraId="26D4F466"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bCs/>
                <w:i/>
                <w:sz w:val="20"/>
                <w:lang w:eastAsia="fr-FR"/>
              </w:rPr>
            </w:pPr>
            <w:r>
              <w:rPr>
                <w:bCs/>
                <w:i/>
                <w:sz w:val="20"/>
                <w:lang w:eastAsia="fr-FR"/>
              </w:rPr>
              <w:t>Le candidat indiquera la capacité à venir lire des sous-parties du détecteur afin d’en accélérer l’acquisition d’images ainsi que le nombre de sous fenêtres lisibles simultanément. Si le fenêtrage du détecteur est possible, le candidat devra préciser la taille des sous-fenêtres qui peuvent être lues (par exemple un carré d’un quart du détecteur ou une colonne de 32 par 512 pixels), la cadence de lecture associée (en Hz), ainsi que la capacité à extraire plusieurs fenêtres simultanément :</w:t>
            </w:r>
          </w:p>
          <w:p w14:paraId="52B0AB05"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bCs/>
                <w:i/>
                <w:sz w:val="20"/>
                <w:lang w:eastAsia="fr-FR"/>
              </w:rPr>
            </w:pPr>
          </w:p>
          <w:p w14:paraId="5E9DC0F9"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6500E859"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6EDE7AA4"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6813DD63"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5D2109E3"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rFonts w:cstheme="minorHAnsi"/>
                <w:sz w:val="18"/>
                <w:szCs w:val="18"/>
              </w:rPr>
            </w:pPr>
          </w:p>
        </w:tc>
      </w:tr>
    </w:tbl>
    <w:p w14:paraId="2AD04BB0" w14:textId="77777777" w:rsidR="00EB7C99" w:rsidRDefault="007E21AA">
      <w:pPr>
        <w:spacing w:before="240" w:after="240"/>
        <w:jc w:val="both"/>
        <w:rPr>
          <w:rFonts w:eastAsia="Trebuchet MS" w:cs="Arial"/>
          <w:b/>
          <w:i/>
          <w:szCs w:val="20"/>
        </w:rPr>
      </w:pPr>
      <w:r>
        <w:rPr>
          <w:rFonts w:eastAsia="Trebuchet MS" w:cs="Arial"/>
          <w:b/>
          <w:i/>
          <w:szCs w:val="20"/>
        </w:rPr>
        <w:t xml:space="preserve">3.2 – Fourniture d’une librairie logicielle de développement d’accès à la caméra (SDK – </w:t>
      </w:r>
      <w:proofErr w:type="spellStart"/>
      <w:r>
        <w:rPr>
          <w:rFonts w:eastAsia="Trebuchet MS" w:cs="Arial"/>
          <w:b/>
          <w:i/>
          <w:szCs w:val="20"/>
        </w:rPr>
        <w:t>Sofware</w:t>
      </w:r>
      <w:proofErr w:type="spellEnd"/>
      <w:r>
        <w:rPr>
          <w:rFonts w:eastAsia="Trebuchet MS" w:cs="Arial"/>
          <w:b/>
          <w:i/>
          <w:szCs w:val="20"/>
        </w:rPr>
        <w:t xml:space="preserve"> </w:t>
      </w:r>
      <w:proofErr w:type="spellStart"/>
      <w:r>
        <w:rPr>
          <w:rFonts w:eastAsia="Trebuchet MS" w:cs="Arial"/>
          <w:b/>
          <w:i/>
          <w:szCs w:val="20"/>
        </w:rPr>
        <w:t>Development</w:t>
      </w:r>
      <w:proofErr w:type="spellEnd"/>
      <w:r>
        <w:rPr>
          <w:rFonts w:eastAsia="Trebuchet MS" w:cs="Arial"/>
          <w:b/>
          <w:i/>
          <w:szCs w:val="20"/>
        </w:rPr>
        <w:t xml:space="preserve"> Kit) : 18 %</w:t>
      </w:r>
    </w:p>
    <w:tbl>
      <w:tblPr>
        <w:tblStyle w:val="Grilledutableau"/>
        <w:tblW w:w="10450" w:type="dxa"/>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0"/>
      </w:tblGrid>
      <w:tr w:rsidR="00EB7C99" w14:paraId="416026E1" w14:textId="77777777">
        <w:trPr>
          <w:trHeight w:val="156"/>
        </w:trPr>
        <w:tc>
          <w:tcPr>
            <w:tcW w:w="10450" w:type="dxa"/>
          </w:tcPr>
          <w:p w14:paraId="13F475DB"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bCs/>
                <w:i/>
                <w:sz w:val="20"/>
                <w:lang w:eastAsia="fr-FR"/>
              </w:rPr>
            </w:pPr>
            <w:r>
              <w:rPr>
                <w:bCs/>
                <w:i/>
                <w:sz w:val="20"/>
                <w:lang w:eastAsia="fr-FR"/>
              </w:rPr>
              <w:t>Conformément aux exigences fixées dans le CCTP, la fourniture d’un logiciel de contrôle de la caméra est obligatoire ; ainsi, dans le cadre de ce critère, le candidat présentera la librairie logicielle dont il dispose ; la possibilité d’intégrer le contrôle de la caméra, dans le logiciel global d’une expérience de laboratoire, ainsi que la disponibilité du SDK en python, seront valorisées :</w:t>
            </w:r>
          </w:p>
          <w:p w14:paraId="245A2103"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bCs/>
                <w:i/>
                <w:sz w:val="20"/>
                <w:lang w:eastAsia="fr-FR"/>
              </w:rPr>
            </w:pPr>
          </w:p>
          <w:p w14:paraId="30B12A63"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17B3D795"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69622AC5"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bCs/>
                <w:i/>
                <w:sz w:val="20"/>
                <w:lang w:eastAsia="fr-FR"/>
              </w:rPr>
            </w:pPr>
            <w:r>
              <w:rPr>
                <w:i/>
                <w:sz w:val="20"/>
                <w:lang w:eastAsia="fr-FR"/>
              </w:rPr>
              <w:t>…………………………………………………………………………………………………………………………….</w:t>
            </w:r>
          </w:p>
          <w:p w14:paraId="760FB7E2"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bCs/>
                <w:i/>
                <w:sz w:val="20"/>
                <w:lang w:eastAsia="fr-FR"/>
              </w:rPr>
            </w:pPr>
            <w:r>
              <w:rPr>
                <w:i/>
                <w:sz w:val="20"/>
                <w:lang w:eastAsia="fr-FR"/>
              </w:rPr>
              <w:t>…………………………………………………………………………………………………………………………….</w:t>
            </w:r>
          </w:p>
          <w:p w14:paraId="540E3DA8"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bCs/>
                <w:i/>
                <w:sz w:val="20"/>
                <w:lang w:eastAsia="fr-FR"/>
              </w:rPr>
            </w:pPr>
          </w:p>
        </w:tc>
      </w:tr>
    </w:tbl>
    <w:p w14:paraId="20C05F34" w14:textId="77777777" w:rsidR="00EB7C99" w:rsidRDefault="00EB7C99">
      <w:pPr>
        <w:ind w:left="360"/>
        <w:rPr>
          <w:b/>
          <w:bCs/>
        </w:rPr>
      </w:pPr>
    </w:p>
    <w:p w14:paraId="0F112316" w14:textId="77777777" w:rsidR="00EB7C99" w:rsidRDefault="007E21AA">
      <w:pPr>
        <w:shd w:val="clear" w:color="auto" w:fill="F2F2F2" w:themeFill="background1" w:themeFillShade="F2"/>
        <w:rPr>
          <w:b/>
          <w:sz w:val="22"/>
        </w:rPr>
      </w:pPr>
      <w:r>
        <w:rPr>
          <w:b/>
          <w:sz w:val="22"/>
        </w:rPr>
        <w:t>Critère 4 – Qualité du Service Après-Vente (SAV) durant l’installation du matériel et la période de garantie : 8 %</w:t>
      </w:r>
    </w:p>
    <w:p w14:paraId="1F7BCAA0" w14:textId="77777777" w:rsidR="00EB7C99" w:rsidRDefault="007E21AA">
      <w:pPr>
        <w:pStyle w:val="Commentaire1"/>
        <w:jc w:val="both"/>
        <w:rPr>
          <w:rFonts w:ascii="Trebuchet MS" w:eastAsia="Trebuchet MS" w:hAnsi="Trebuchet MS" w:cs="Trebuchet MS"/>
          <w:color w:val="000000"/>
          <w:sz w:val="20"/>
          <w:szCs w:val="24"/>
          <w:lang w:eastAsia="en-US"/>
        </w:rPr>
      </w:pPr>
      <w:r>
        <w:rPr>
          <w:rFonts w:eastAsia="Trebuchet MS"/>
          <w:i/>
          <w:color w:val="000000"/>
          <w:sz w:val="20"/>
          <w:lang w:eastAsia="en-US"/>
        </w:rPr>
        <w:t>Dans</w:t>
      </w:r>
      <w:r>
        <w:rPr>
          <w:bCs/>
          <w:i/>
          <w:sz w:val="20"/>
          <w:lang w:eastAsia="fr-FR"/>
        </w:rPr>
        <w:t xml:space="preserve"> le respect des exigences fixées à l’article 13 du CCAP, le candidat précisera les modalités et prestations proposées, dans le cadre du Service Après-Vente (SAV), durant l’installation du matériel et la période de garantie </w:t>
      </w:r>
      <w:r>
        <w:rPr>
          <w:rFonts w:ascii="Trebuchet MS" w:eastAsia="Trebuchet MS" w:hAnsi="Trebuchet MS" w:cs="Trebuchet MS"/>
          <w:color w:val="000000"/>
          <w:sz w:val="20"/>
          <w:szCs w:val="24"/>
          <w:lang w:eastAsia="en-US"/>
        </w:rPr>
        <w:t xml:space="preserve">: </w:t>
      </w:r>
    </w:p>
    <w:p w14:paraId="6B19287A" w14:textId="77777777" w:rsidR="00EB7C99" w:rsidRDefault="00EB7C99">
      <w:pPr>
        <w:pStyle w:val="Commentaire1"/>
        <w:jc w:val="both"/>
        <w:rPr>
          <w:rFonts w:ascii="Trebuchet MS" w:eastAsia="Trebuchet MS" w:hAnsi="Trebuchet MS" w:cs="Trebuchet MS"/>
          <w:color w:val="000000"/>
          <w:sz w:val="20"/>
          <w:szCs w:val="24"/>
          <w:lang w:eastAsia="en-US"/>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0"/>
      </w:tblGrid>
      <w:tr w:rsidR="00EB7C99" w14:paraId="19C0E963" w14:textId="77777777">
        <w:trPr>
          <w:trHeight w:val="156"/>
        </w:trPr>
        <w:tc>
          <w:tcPr>
            <w:tcW w:w="10450" w:type="dxa"/>
            <w:vAlign w:val="center"/>
          </w:tcPr>
          <w:p w14:paraId="3F32ADAE"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rFonts w:eastAsia="Trebuchet MS"/>
                <w:i/>
                <w:color w:val="000000"/>
                <w:sz w:val="20"/>
                <w:lang w:eastAsia="en-US"/>
              </w:rPr>
            </w:pPr>
          </w:p>
          <w:p w14:paraId="163DD2A4"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rFonts w:eastAsia="Trebuchet MS"/>
                <w:i/>
                <w:color w:val="000000"/>
                <w:sz w:val="20"/>
                <w:lang w:eastAsia="en-US"/>
              </w:rPr>
            </w:pPr>
            <w:r>
              <w:rPr>
                <w:rFonts w:ascii="Wingdings" w:eastAsia="Wingdings" w:hAnsi="Wingdings" w:cs="Wingdings"/>
                <w:i/>
                <w:color w:val="000000"/>
                <w:sz w:val="20"/>
                <w:lang w:eastAsia="en-US"/>
              </w:rPr>
              <w:t>à</w:t>
            </w:r>
            <w:r>
              <w:rPr>
                <w:rFonts w:eastAsia="Trebuchet MS"/>
                <w:i/>
                <w:color w:val="000000"/>
                <w:sz w:val="20"/>
                <w:lang w:eastAsia="en-US"/>
              </w:rPr>
              <w:t xml:space="preserve"> L</w:t>
            </w:r>
            <w:r>
              <w:rPr>
                <w:i/>
                <w:color w:val="000000"/>
                <w:sz w:val="20"/>
                <w:lang w:eastAsia="en-US"/>
              </w:rPr>
              <w:t>’accompagnement via une assistance technique, avec un contact dédié ; conditions de disponibilité du support technique (</w:t>
            </w:r>
            <w:r>
              <w:rPr>
                <w:rFonts w:eastAsia="Trebuchet MS"/>
                <w:i/>
                <w:color w:val="000000"/>
                <w:sz w:val="20"/>
                <w:lang w:eastAsia="en-US"/>
              </w:rPr>
              <w:t xml:space="preserve">téléphonique ou par mail ou par </w:t>
            </w:r>
            <w:proofErr w:type="spellStart"/>
            <w:r>
              <w:rPr>
                <w:rFonts w:eastAsia="Trebuchet MS"/>
                <w:i/>
                <w:color w:val="000000"/>
                <w:sz w:val="20"/>
                <w:lang w:eastAsia="en-US"/>
              </w:rPr>
              <w:t>visio</w:t>
            </w:r>
            <w:proofErr w:type="spellEnd"/>
            <w:r>
              <w:rPr>
                <w:rFonts w:eastAsia="Trebuchet MS"/>
                <w:i/>
                <w:color w:val="000000"/>
                <w:sz w:val="20"/>
                <w:lang w:eastAsia="en-US"/>
              </w:rPr>
              <w:t>) :</w:t>
            </w:r>
          </w:p>
          <w:p w14:paraId="5CC69CAB"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bCs/>
                <w:i/>
                <w:sz w:val="20"/>
                <w:lang w:eastAsia="fr-FR"/>
              </w:rPr>
            </w:pPr>
          </w:p>
          <w:p w14:paraId="4A7523B6"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bCs/>
                <w:i/>
                <w:sz w:val="20"/>
                <w:lang w:eastAsia="fr-FR"/>
              </w:rPr>
              <w:t xml:space="preserve">    . Les moyens physiques et les moyens en ligne mis à disposition pour assurer le SAV </w:t>
            </w:r>
            <w:r>
              <w:rPr>
                <w:i/>
                <w:sz w:val="20"/>
                <w:lang w:eastAsia="fr-FR"/>
              </w:rPr>
              <w:t xml:space="preserve">(Hotline, </w:t>
            </w:r>
            <w:proofErr w:type="spellStart"/>
            <w:r>
              <w:rPr>
                <w:i/>
                <w:sz w:val="20"/>
                <w:lang w:eastAsia="fr-FR"/>
              </w:rPr>
              <w:t>Teamviewer</w:t>
            </w:r>
            <w:proofErr w:type="spellEnd"/>
            <w:r>
              <w:rPr>
                <w:i/>
                <w:sz w:val="20"/>
                <w:lang w:eastAsia="fr-FR"/>
              </w:rPr>
              <w:t>,</w:t>
            </w:r>
          </w:p>
          <w:p w14:paraId="0AE7E3EC"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 xml:space="preserve">      Zoom, support in-situ) ; </w:t>
            </w:r>
          </w:p>
          <w:p w14:paraId="7D1F904D"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 xml:space="preserve">    . Les horaires d’ouverture du SAV, …</w:t>
            </w:r>
          </w:p>
          <w:p w14:paraId="3EEFC352"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p>
          <w:p w14:paraId="0F25099E"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1AEEAA4C"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5107EC6A"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3805914C"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p>
          <w:p w14:paraId="48A3F4F0"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rFonts w:ascii="Wingdings" w:eastAsia="Wingdings" w:hAnsi="Wingdings" w:cs="Wingdings"/>
                <w:i/>
                <w:sz w:val="20"/>
                <w:lang w:eastAsia="fr-FR"/>
              </w:rPr>
              <w:t>à</w:t>
            </w:r>
            <w:r>
              <w:rPr>
                <w:i/>
                <w:sz w:val="20"/>
                <w:lang w:eastAsia="fr-FR"/>
              </w:rPr>
              <w:t xml:space="preserve"> L’engagement du candidat sur le délai de réponse, à compter de la demande d’intervention</w:t>
            </w:r>
          </w:p>
          <w:p w14:paraId="54F87D58"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p>
          <w:p w14:paraId="5BED70DC"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3F0F843C"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rFonts w:eastAsia="Trebuchet MS"/>
                <w:i/>
                <w:color w:val="000000"/>
                <w:sz w:val="20"/>
                <w:szCs w:val="24"/>
                <w:lang w:eastAsia="en-US"/>
              </w:rPr>
              <w:t>Conformément à l’article 15 du CCAP, des pénalités financières de retard seront appliquées en cas de non-respect du délai de réponse.</w:t>
            </w:r>
          </w:p>
          <w:p w14:paraId="5150C33E"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p>
          <w:p w14:paraId="225F0C60"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rFonts w:ascii="Wingdings" w:eastAsia="Wingdings" w:hAnsi="Wingdings" w:cs="Wingdings"/>
                <w:i/>
                <w:sz w:val="20"/>
                <w:lang w:eastAsia="fr-FR"/>
              </w:rPr>
              <w:t>à</w:t>
            </w:r>
            <w:r>
              <w:rPr>
                <w:i/>
                <w:sz w:val="20"/>
                <w:lang w:eastAsia="fr-FR"/>
              </w:rPr>
              <w:t xml:space="preserve"> Le candidat précisera </w:t>
            </w:r>
            <w:r>
              <w:rPr>
                <w:i/>
                <w:sz w:val="20"/>
              </w:rPr>
              <w:t>l</w:t>
            </w:r>
            <w:r>
              <w:rPr>
                <w:i/>
                <w:color w:val="000000"/>
                <w:sz w:val="20"/>
              </w:rPr>
              <w:t xml:space="preserve">es modalités de mise à jour des logiciels </w:t>
            </w:r>
          </w:p>
          <w:p w14:paraId="336A731A"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15CE7714" w14:textId="77777777" w:rsidR="00EB7C99" w:rsidRDefault="007E21AA">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r>
              <w:rPr>
                <w:i/>
                <w:sz w:val="20"/>
                <w:lang w:eastAsia="fr-FR"/>
              </w:rPr>
              <w:t>…………………………………………………………………………………………………………………………….</w:t>
            </w:r>
          </w:p>
          <w:p w14:paraId="2CBAEA72" w14:textId="77777777" w:rsidR="00EB7C99" w:rsidRDefault="00EB7C99">
            <w:pPr>
              <w:pStyle w:val="Commentaire1"/>
              <w:pBdr>
                <w:top w:val="single" w:sz="4" w:space="1" w:color="000000"/>
                <w:left w:val="single" w:sz="4" w:space="4" w:color="000000"/>
                <w:bottom w:val="single" w:sz="4" w:space="1" w:color="000000"/>
                <w:right w:val="single" w:sz="4" w:space="4" w:color="000000"/>
              </w:pBdr>
              <w:jc w:val="both"/>
              <w:rPr>
                <w:i/>
                <w:sz w:val="20"/>
                <w:lang w:eastAsia="fr-FR"/>
              </w:rPr>
            </w:pPr>
          </w:p>
        </w:tc>
      </w:tr>
    </w:tbl>
    <w:p w14:paraId="18C649DE" w14:textId="77777777" w:rsidR="00EB7C99" w:rsidRDefault="00EB7C99">
      <w:pPr>
        <w:ind w:left="360"/>
        <w:rPr>
          <w:b/>
          <w:bCs/>
        </w:rPr>
      </w:pPr>
    </w:p>
    <w:p w14:paraId="0A0C8765" w14:textId="77777777" w:rsidR="00EB7C99" w:rsidRDefault="007E21AA">
      <w:pPr>
        <w:shd w:val="clear" w:color="auto" w:fill="F2F2F2" w:themeFill="background1" w:themeFillShade="F2"/>
        <w:rPr>
          <w:b/>
          <w:sz w:val="22"/>
        </w:rPr>
      </w:pPr>
      <w:r>
        <w:rPr>
          <w:b/>
          <w:sz w:val="22"/>
        </w:rPr>
        <w:t>Critère n°5 – Délai de livraison du matériel : 9 %</w:t>
      </w:r>
    </w:p>
    <w:tbl>
      <w:tblPr>
        <w:tblStyle w:val="Grilledutableau"/>
        <w:tblW w:w="0" w:type="auto"/>
        <w:tblLook w:val="04A0" w:firstRow="1" w:lastRow="0" w:firstColumn="1" w:lastColumn="0" w:noHBand="0" w:noVBand="1"/>
      </w:tblPr>
      <w:tblGrid>
        <w:gridCol w:w="10450"/>
      </w:tblGrid>
      <w:tr w:rsidR="00EB7C99" w14:paraId="56A2BA5D" w14:textId="77777777">
        <w:tc>
          <w:tcPr>
            <w:tcW w:w="10450" w:type="dxa"/>
          </w:tcPr>
          <w:p w14:paraId="1DB2D495" w14:textId="77777777" w:rsidR="00EB7C99" w:rsidRDefault="007E21AA">
            <w:pPr>
              <w:jc w:val="both"/>
              <w:rPr>
                <w:i/>
                <w:szCs w:val="20"/>
              </w:rPr>
            </w:pPr>
            <w:r>
              <w:rPr>
                <w:i/>
                <w:szCs w:val="20"/>
              </w:rPr>
              <w:t>Le candidat indiquera le délai de livraison sur lequel il s’engage à compter de la date de notification du marché :</w:t>
            </w:r>
          </w:p>
          <w:p w14:paraId="70921604" w14:textId="77777777" w:rsidR="00EB7C99" w:rsidRDefault="00EB7C99">
            <w:pPr>
              <w:jc w:val="both"/>
              <w:rPr>
                <w:i/>
                <w:szCs w:val="20"/>
              </w:rPr>
            </w:pPr>
          </w:p>
          <w:p w14:paraId="2F639901" w14:textId="77777777" w:rsidR="00EB7C99" w:rsidRDefault="007E21AA">
            <w:pPr>
              <w:jc w:val="center"/>
              <w:rPr>
                <w:szCs w:val="20"/>
              </w:rPr>
            </w:pPr>
            <w:r>
              <w:rPr>
                <w:i/>
                <w:szCs w:val="20"/>
              </w:rPr>
              <w:t>…… mois</w:t>
            </w:r>
            <w:r>
              <w:rPr>
                <w:szCs w:val="20"/>
              </w:rPr>
              <w:t xml:space="preserve"> </w:t>
            </w:r>
          </w:p>
          <w:p w14:paraId="1AF19774" w14:textId="77777777" w:rsidR="00EB7C99" w:rsidRDefault="00EB7C99">
            <w:pPr>
              <w:jc w:val="both"/>
              <w:rPr>
                <w:szCs w:val="20"/>
              </w:rPr>
            </w:pPr>
          </w:p>
          <w:p w14:paraId="414BF9AF" w14:textId="3FD47213" w:rsidR="00EB7C99" w:rsidRPr="005B1AB7" w:rsidRDefault="007E21AA">
            <w:pPr>
              <w:jc w:val="both"/>
              <w:rPr>
                <w:b/>
                <w:bCs/>
                <w:i/>
                <w:iCs/>
                <w:szCs w:val="20"/>
              </w:rPr>
            </w:pPr>
            <w:r w:rsidRPr="005B1AB7">
              <w:rPr>
                <w:b/>
                <w:bCs/>
                <w:i/>
                <w:iCs/>
                <w:szCs w:val="20"/>
              </w:rPr>
              <w:t xml:space="preserve">Le délai </w:t>
            </w:r>
            <w:r w:rsidR="005B1AB7">
              <w:rPr>
                <w:b/>
                <w:bCs/>
                <w:i/>
                <w:iCs/>
                <w:szCs w:val="20"/>
              </w:rPr>
              <w:t xml:space="preserve">de livraison </w:t>
            </w:r>
            <w:r w:rsidR="005B1AB7" w:rsidRPr="005B1AB7">
              <w:rPr>
                <w:b/>
                <w:bCs/>
                <w:i/>
                <w:iCs/>
                <w:szCs w:val="20"/>
              </w:rPr>
              <w:t>plancher</w:t>
            </w:r>
            <w:r w:rsidRPr="005B1AB7">
              <w:rPr>
                <w:b/>
                <w:bCs/>
                <w:i/>
                <w:iCs/>
                <w:szCs w:val="20"/>
              </w:rPr>
              <w:t xml:space="preserve"> est fixé à 1 mois</w:t>
            </w:r>
            <w:r w:rsidR="005815F3" w:rsidRPr="005B1AB7">
              <w:rPr>
                <w:b/>
                <w:bCs/>
                <w:i/>
                <w:iCs/>
                <w:szCs w:val="20"/>
              </w:rPr>
              <w:t> ; c</w:t>
            </w:r>
            <w:r w:rsidRPr="005B1AB7">
              <w:rPr>
                <w:b/>
                <w:bCs/>
                <w:i/>
                <w:iCs/>
                <w:szCs w:val="20"/>
              </w:rPr>
              <w:t xml:space="preserve">onformément à l’article 5.2 du CCAP, </w:t>
            </w:r>
            <w:r w:rsidR="005B1AB7" w:rsidRPr="005B1AB7">
              <w:rPr>
                <w:b/>
                <w:bCs/>
                <w:i/>
                <w:iCs/>
                <w:szCs w:val="20"/>
              </w:rPr>
              <w:t>le</w:t>
            </w:r>
            <w:r w:rsidRPr="005B1AB7">
              <w:rPr>
                <w:b/>
                <w:bCs/>
                <w:i/>
                <w:iCs/>
                <w:szCs w:val="20"/>
              </w:rPr>
              <w:t xml:space="preserve"> délai </w:t>
            </w:r>
            <w:r w:rsidR="005B1AB7" w:rsidRPr="005B1AB7">
              <w:rPr>
                <w:b/>
                <w:bCs/>
                <w:i/>
                <w:iCs/>
                <w:szCs w:val="20"/>
              </w:rPr>
              <w:t xml:space="preserve">maximum </w:t>
            </w:r>
            <w:r w:rsidR="005B1AB7">
              <w:rPr>
                <w:b/>
                <w:bCs/>
                <w:i/>
                <w:iCs/>
                <w:szCs w:val="20"/>
              </w:rPr>
              <w:t>de livraison est de</w:t>
            </w:r>
            <w:r w:rsidRPr="005B1AB7">
              <w:rPr>
                <w:b/>
                <w:bCs/>
                <w:i/>
                <w:iCs/>
                <w:szCs w:val="20"/>
              </w:rPr>
              <w:t xml:space="preserve"> 4</w:t>
            </w:r>
            <w:r w:rsidRPr="005B1AB7">
              <w:rPr>
                <w:b/>
                <w:bCs/>
                <w:i/>
                <w:iCs/>
                <w:color w:val="FF0000"/>
                <w:szCs w:val="20"/>
              </w:rPr>
              <w:t xml:space="preserve"> </w:t>
            </w:r>
            <w:r w:rsidRPr="005B1AB7">
              <w:rPr>
                <w:b/>
                <w:bCs/>
                <w:i/>
                <w:iCs/>
                <w:szCs w:val="20"/>
              </w:rPr>
              <w:t>mois.</w:t>
            </w:r>
          </w:p>
          <w:p w14:paraId="1AB67F6D" w14:textId="77777777" w:rsidR="00EB7C99" w:rsidRPr="005B1AB7" w:rsidRDefault="00EB7C99">
            <w:pPr>
              <w:pStyle w:val="Commentaire1"/>
              <w:jc w:val="both"/>
              <w:rPr>
                <w:rFonts w:eastAsia="Trebuchet MS"/>
                <w:b/>
                <w:bCs/>
                <w:i/>
                <w:color w:val="000000"/>
                <w:sz w:val="20"/>
                <w:lang w:eastAsia="en-US"/>
              </w:rPr>
            </w:pPr>
          </w:p>
          <w:p w14:paraId="66432BB2" w14:textId="77777777" w:rsidR="00EB7C99" w:rsidRDefault="007E21AA">
            <w:pPr>
              <w:pStyle w:val="Commentaire1"/>
              <w:jc w:val="both"/>
              <w:rPr>
                <w:rFonts w:eastAsia="Trebuchet MS"/>
                <w:b/>
                <w:i/>
                <w:color w:val="000000"/>
                <w:sz w:val="20"/>
                <w:lang w:eastAsia="en-US"/>
              </w:rPr>
            </w:pPr>
            <w:r>
              <w:rPr>
                <w:rFonts w:eastAsia="Trebuchet MS"/>
                <w:b/>
                <w:i/>
                <w:color w:val="000000"/>
                <w:sz w:val="20"/>
                <w:lang w:eastAsia="en-US"/>
              </w:rPr>
              <w:t>Attention, en l’absence de proposition, le candidat sera réputé s’engager sur les délais plafonds de 4 mois.</w:t>
            </w:r>
          </w:p>
          <w:p w14:paraId="39F04739" w14:textId="77777777" w:rsidR="00EB7C99" w:rsidRDefault="00EB7C99">
            <w:pPr>
              <w:pStyle w:val="Commentaire1"/>
              <w:jc w:val="both"/>
              <w:rPr>
                <w:rFonts w:eastAsia="Trebuchet MS"/>
                <w:i/>
                <w:color w:val="000000"/>
                <w:sz w:val="20"/>
                <w:lang w:eastAsia="en-US"/>
              </w:rPr>
            </w:pPr>
          </w:p>
          <w:p w14:paraId="51E91D56" w14:textId="77777777" w:rsidR="00EB7C99" w:rsidRDefault="007E21AA">
            <w:pPr>
              <w:pStyle w:val="Commentaire1"/>
              <w:jc w:val="both"/>
              <w:rPr>
                <w:rFonts w:eastAsia="Trebuchet MS"/>
                <w:i/>
                <w:color w:val="000000"/>
                <w:sz w:val="20"/>
                <w:lang w:eastAsia="en-US"/>
              </w:rPr>
            </w:pPr>
            <w:r>
              <w:rPr>
                <w:rFonts w:eastAsia="Trebuchet MS"/>
                <w:i/>
                <w:color w:val="000000"/>
                <w:sz w:val="20"/>
                <w:lang w:eastAsia="en-US"/>
              </w:rPr>
              <w:t>Conformément à l’article 15 du CCAP, des pénalités financières de retard seront appliquées en cas de non-respect du délai annoncé.</w:t>
            </w:r>
          </w:p>
          <w:p w14:paraId="77175EF4" w14:textId="77777777" w:rsidR="00EB7C99" w:rsidRDefault="00EB7C99">
            <w:pPr>
              <w:pStyle w:val="Commentaire1"/>
              <w:jc w:val="both"/>
              <w:rPr>
                <w:rFonts w:ascii="Trebuchet MS" w:eastAsia="Trebuchet MS" w:hAnsi="Trebuchet MS" w:cs="Trebuchet MS"/>
                <w:i/>
                <w:color w:val="000000"/>
                <w:sz w:val="20"/>
                <w:szCs w:val="24"/>
                <w:lang w:eastAsia="en-US"/>
              </w:rPr>
            </w:pPr>
          </w:p>
        </w:tc>
      </w:tr>
    </w:tbl>
    <w:p w14:paraId="3BD46836" w14:textId="77777777" w:rsidR="00EB7C99" w:rsidRDefault="00EB7C99"/>
    <w:p w14:paraId="5EAEC512" w14:textId="77777777" w:rsidR="00EB7C99" w:rsidRDefault="00EB7C99"/>
    <w:p w14:paraId="71CB1B21" w14:textId="77777777" w:rsidR="00EB7C99" w:rsidRDefault="007E21AA">
      <w:pPr>
        <w:shd w:val="clear" w:color="auto" w:fill="F2F2F2" w:themeFill="background1" w:themeFillShade="F2"/>
        <w:rPr>
          <w:b/>
          <w:sz w:val="22"/>
        </w:rPr>
      </w:pPr>
      <w:r>
        <w:rPr>
          <w:b/>
          <w:sz w:val="22"/>
        </w:rPr>
        <w:t>Critère n°6 - Performances environnementales du processus de fabrication : 3%</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0"/>
      </w:tblGrid>
      <w:tr w:rsidR="00EB7C99" w14:paraId="772F9889" w14:textId="77777777">
        <w:trPr>
          <w:trHeight w:val="156"/>
        </w:trPr>
        <w:tc>
          <w:tcPr>
            <w:tcW w:w="10450" w:type="dxa"/>
            <w:vAlign w:val="center"/>
          </w:tcPr>
          <w:p w14:paraId="17DCA7CB" w14:textId="77777777" w:rsidR="00EB7C99" w:rsidRDefault="007E21AA">
            <w:pPr>
              <w:spacing w:after="20" w:line="240" w:lineRule="exact"/>
              <w:jc w:val="both"/>
              <w:rPr>
                <w:sz w:val="22"/>
                <w:szCs w:val="28"/>
              </w:rPr>
            </w:pPr>
            <w:r>
              <w:rPr>
                <w:rFonts w:cs="Arial"/>
                <w:bCs/>
                <w:i/>
                <w:iCs/>
                <w:color w:val="000000" w:themeColor="text1"/>
              </w:rPr>
              <w:t xml:space="preserve">Le candidat indiquera les aspects environnementaux du processus de fabrication (approvisionnement, choix des matériaux, gestion des déchets, </w:t>
            </w:r>
            <w:proofErr w:type="spellStart"/>
            <w:r>
              <w:rPr>
                <w:rFonts w:cs="Arial"/>
                <w:bCs/>
                <w:i/>
                <w:iCs/>
                <w:color w:val="000000" w:themeColor="text1"/>
              </w:rPr>
              <w:t>etc</w:t>
            </w:r>
            <w:proofErr w:type="spellEnd"/>
            <w:proofErr w:type="gramStart"/>
            <w:r>
              <w:rPr>
                <w:rFonts w:cs="Arial"/>
                <w:bCs/>
                <w:i/>
                <w:iCs/>
                <w:color w:val="000000" w:themeColor="text1"/>
              </w:rPr>
              <w:t xml:space="preserve"> ….</w:t>
            </w:r>
            <w:proofErr w:type="gramEnd"/>
            <w:r>
              <w:rPr>
                <w:rFonts w:cs="Arial"/>
                <w:bCs/>
                <w:i/>
                <w:iCs/>
                <w:color w:val="000000" w:themeColor="text1"/>
              </w:rPr>
              <w:t>).</w:t>
            </w:r>
          </w:p>
          <w:p w14:paraId="071DD251" w14:textId="77777777" w:rsidR="00EB7C99" w:rsidRDefault="00EB7C99">
            <w:pPr>
              <w:spacing w:before="240" w:after="240"/>
              <w:jc w:val="both"/>
            </w:pPr>
          </w:p>
          <w:p w14:paraId="1E1A306A" w14:textId="77777777" w:rsidR="00EB7C99" w:rsidRDefault="007E21AA">
            <w:pPr>
              <w:spacing w:before="240" w:after="240"/>
              <w:jc w:val="both"/>
              <w:rPr>
                <w:i/>
                <w:lang w:eastAsia="fr-FR"/>
              </w:rPr>
            </w:pPr>
            <w:r>
              <w:rPr>
                <w:i/>
                <w:lang w:eastAsia="fr-FR"/>
              </w:rPr>
              <w:t>………………………………………………………………………………………………………………………………..</w:t>
            </w:r>
          </w:p>
          <w:p w14:paraId="6DC014D1" w14:textId="77777777" w:rsidR="00EB7C99" w:rsidRDefault="007E21AA">
            <w:pPr>
              <w:spacing w:before="240" w:after="240"/>
              <w:jc w:val="both"/>
              <w:rPr>
                <w:i/>
                <w:lang w:eastAsia="fr-FR"/>
              </w:rPr>
            </w:pPr>
            <w:r>
              <w:rPr>
                <w:i/>
                <w:lang w:eastAsia="fr-FR"/>
              </w:rPr>
              <w:t>………………………………………………………………………………………………………………………………..</w:t>
            </w:r>
          </w:p>
          <w:p w14:paraId="7CEB8C9C" w14:textId="77777777" w:rsidR="00EB7C99" w:rsidRDefault="007E21AA">
            <w:pPr>
              <w:spacing w:before="240" w:after="240"/>
              <w:jc w:val="both"/>
              <w:rPr>
                <w:i/>
                <w:lang w:eastAsia="fr-FR"/>
              </w:rPr>
            </w:pPr>
            <w:r>
              <w:rPr>
                <w:i/>
                <w:lang w:eastAsia="fr-FR"/>
              </w:rPr>
              <w:t>………………………………………………………………………………………………………………………………..</w:t>
            </w:r>
          </w:p>
          <w:p w14:paraId="737E3215" w14:textId="77777777" w:rsidR="00EB7C99" w:rsidRDefault="007E21AA">
            <w:pPr>
              <w:spacing w:before="240" w:after="240"/>
              <w:jc w:val="both"/>
              <w:rPr>
                <w:i/>
                <w:lang w:eastAsia="fr-FR"/>
              </w:rPr>
            </w:pPr>
            <w:r>
              <w:rPr>
                <w:i/>
                <w:lang w:eastAsia="fr-FR"/>
              </w:rPr>
              <w:t>………………………………………………………………………………………………………………………………..</w:t>
            </w:r>
          </w:p>
          <w:p w14:paraId="4B5441BF" w14:textId="77777777" w:rsidR="00EB7C99" w:rsidRDefault="007E21AA">
            <w:pPr>
              <w:spacing w:before="240" w:after="240"/>
              <w:jc w:val="both"/>
              <w:rPr>
                <w:i/>
                <w:lang w:eastAsia="fr-FR"/>
              </w:rPr>
            </w:pPr>
            <w:r>
              <w:rPr>
                <w:i/>
                <w:lang w:eastAsia="fr-FR"/>
              </w:rPr>
              <w:t>………………………………………………………………………………………………………………………………..</w:t>
            </w:r>
          </w:p>
          <w:p w14:paraId="7A6B0870" w14:textId="77777777" w:rsidR="00EB7C99" w:rsidRDefault="00EB7C99">
            <w:pPr>
              <w:spacing w:before="240" w:after="240"/>
              <w:jc w:val="both"/>
              <w:rPr>
                <w:rFonts w:cs="Arial"/>
              </w:rPr>
            </w:pPr>
          </w:p>
        </w:tc>
      </w:tr>
    </w:tbl>
    <w:p w14:paraId="77FBB6AD" w14:textId="77777777" w:rsidR="00EB7C99" w:rsidRDefault="00EB7C99">
      <w:pPr>
        <w:spacing w:before="0" w:after="160" w:line="259" w:lineRule="auto"/>
        <w:rPr>
          <w:szCs w:val="20"/>
        </w:rPr>
      </w:pPr>
    </w:p>
    <w:p w14:paraId="0E9C153E" w14:textId="77777777" w:rsidR="00EB7C99" w:rsidRDefault="00EB7C99">
      <w:pPr>
        <w:rPr>
          <w:szCs w:val="20"/>
        </w:rPr>
      </w:pPr>
    </w:p>
    <w:sectPr w:rsidR="00EB7C99">
      <w:footerReference w:type="default" r:id="rId14"/>
      <w:pgSz w:w="11900" w:h="16840"/>
      <w:pgMar w:top="720" w:right="720" w:bottom="720" w:left="720" w:header="709"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5DAEB" w14:textId="77777777" w:rsidR="00EB7C99" w:rsidRDefault="007E21AA">
      <w:pPr>
        <w:spacing w:before="0" w:after="0"/>
      </w:pPr>
      <w:r>
        <w:separator/>
      </w:r>
    </w:p>
  </w:endnote>
  <w:endnote w:type="continuationSeparator" w:id="0">
    <w:p w14:paraId="519D16D9" w14:textId="77777777" w:rsidR="00EB7C99" w:rsidRDefault="007E21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DB95" w14:textId="6EDB237B" w:rsidR="005815F3" w:rsidRDefault="005815F3" w:rsidP="005815F3">
    <w:pPr>
      <w:pStyle w:val="Pieddepage"/>
      <w:jc w:val="center"/>
    </w:pPr>
    <w:r>
      <w:rPr>
        <w:rFonts w:ascii="Trebuchet MS" w:hAnsi="Trebuchet MS"/>
        <w:sz w:val="16"/>
        <w:szCs w:val="16"/>
      </w:rPr>
      <w:t>Consultation n°25FSM039 – Cadre de réponse</w:t>
    </w:r>
  </w:p>
  <w:p w14:paraId="0233ED1F" w14:textId="7D203408" w:rsidR="005815F3" w:rsidRDefault="005815F3">
    <w:pPr>
      <w:pStyle w:val="Pieddepage"/>
      <w:jc w:val="right"/>
    </w:pPr>
    <w:r>
      <w:t>p.</w:t>
    </w:r>
    <w:sdt>
      <w:sdtPr>
        <w:id w:val="-2043584691"/>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p w14:paraId="6B8F51B8" w14:textId="77777777" w:rsidR="00EB7C99" w:rsidRDefault="00EB7C9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5652" w14:textId="77777777" w:rsidR="005815F3" w:rsidRDefault="005815F3" w:rsidP="005815F3">
    <w:pPr>
      <w:pStyle w:val="Pieddepage"/>
      <w:jc w:val="center"/>
    </w:pPr>
    <w:r>
      <w:rPr>
        <w:rFonts w:ascii="Trebuchet MS" w:hAnsi="Trebuchet MS"/>
        <w:sz w:val="16"/>
        <w:szCs w:val="16"/>
      </w:rPr>
      <w:t>Consultation n°25FSM039 – Cadre de réponse</w:t>
    </w:r>
  </w:p>
  <w:tbl>
    <w:tblPr>
      <w:tblW w:w="0" w:type="dxa"/>
      <w:jc w:val="right"/>
      <w:tblLayout w:type="fixed"/>
      <w:tblLook w:val="04A0" w:firstRow="1" w:lastRow="0" w:firstColumn="1" w:lastColumn="0" w:noHBand="0" w:noVBand="1"/>
    </w:tblPr>
    <w:tblGrid>
      <w:gridCol w:w="9000"/>
    </w:tblGrid>
    <w:tr w:rsidR="00C1193D" w14:paraId="18936A64" w14:textId="77777777" w:rsidTr="005815F3">
      <w:trPr>
        <w:trHeight w:val="400"/>
        <w:jc w:val="right"/>
      </w:trPr>
      <w:tc>
        <w:tcPr>
          <w:tcW w:w="9000" w:type="dxa"/>
          <w:tcMar>
            <w:top w:w="0" w:type="dxa"/>
            <w:left w:w="0" w:type="dxa"/>
            <w:bottom w:w="0" w:type="dxa"/>
            <w:right w:w="0" w:type="dxa"/>
          </w:tcMar>
        </w:tcPr>
        <w:p w14:paraId="504AE28A" w14:textId="77777777" w:rsidR="005815F3" w:rsidRDefault="005815F3">
          <w:pPr>
            <w:pStyle w:val="Pieddepage"/>
            <w:jc w:val="right"/>
          </w:pPr>
          <w:r>
            <w:fldChar w:fldCharType="begin"/>
          </w:r>
          <w:r>
            <w:instrText>PAGE   \* MERGEFORMAT</w:instrText>
          </w:r>
          <w:r>
            <w:fldChar w:fldCharType="separate"/>
          </w:r>
          <w:r>
            <w:t>2</w:t>
          </w:r>
          <w:r>
            <w:fldChar w:fldCharType="end"/>
          </w:r>
        </w:p>
        <w:p w14:paraId="00329A89" w14:textId="77777777" w:rsidR="005815F3" w:rsidRDefault="005815F3" w:rsidP="005815F3">
          <w:pPr>
            <w:pStyle w:val="Pieddepage"/>
            <w:jc w:val="right"/>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A49B2" w14:textId="77777777" w:rsidR="00EB7C99" w:rsidRDefault="007E21AA">
      <w:pPr>
        <w:spacing w:before="0" w:after="0"/>
      </w:pPr>
      <w:r>
        <w:separator/>
      </w:r>
    </w:p>
  </w:footnote>
  <w:footnote w:type="continuationSeparator" w:id="0">
    <w:p w14:paraId="27380481" w14:textId="77777777" w:rsidR="00EB7C99" w:rsidRDefault="007E21A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83"/>
    <w:multiLevelType w:val="multilevel"/>
    <w:tmpl w:val="B6DA51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2E0F6A"/>
    <w:multiLevelType w:val="multilevel"/>
    <w:tmpl w:val="7AAA5872"/>
    <w:lvl w:ilvl="0">
      <w:start w:val="1"/>
      <w:numFmt w:val="decimal"/>
      <w:pStyle w:val="Titre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905CD6"/>
    <w:multiLevelType w:val="multilevel"/>
    <w:tmpl w:val="BA445E9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8C575E"/>
    <w:multiLevelType w:val="multilevel"/>
    <w:tmpl w:val="EF40FDCA"/>
    <w:lvl w:ilvl="0">
      <w:start w:val="13"/>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57441D"/>
    <w:multiLevelType w:val="multilevel"/>
    <w:tmpl w:val="80A0D89E"/>
    <w:lvl w:ilvl="0">
      <w:start w:val="1"/>
      <w:numFmt w:val="bullet"/>
      <w:lvlText w:val=""/>
      <w:lvlJc w:val="left"/>
      <w:pPr>
        <w:ind w:left="8441" w:hanging="360"/>
      </w:pPr>
      <w:rPr>
        <w:rFonts w:ascii="Symbol" w:hAnsi="Symbol" w:hint="default"/>
      </w:rPr>
    </w:lvl>
    <w:lvl w:ilvl="1">
      <w:start w:val="1"/>
      <w:numFmt w:val="bullet"/>
      <w:lvlText w:val="o"/>
      <w:lvlJc w:val="left"/>
      <w:pPr>
        <w:ind w:left="9161" w:hanging="360"/>
      </w:pPr>
      <w:rPr>
        <w:rFonts w:ascii="Courier New" w:hAnsi="Courier New" w:cs="Courier New" w:hint="default"/>
      </w:rPr>
    </w:lvl>
    <w:lvl w:ilvl="2">
      <w:start w:val="1"/>
      <w:numFmt w:val="bullet"/>
      <w:lvlText w:val=""/>
      <w:lvlJc w:val="left"/>
      <w:pPr>
        <w:ind w:left="9881" w:hanging="360"/>
      </w:pPr>
      <w:rPr>
        <w:rFonts w:ascii="Wingdings" w:hAnsi="Wingdings" w:hint="default"/>
      </w:rPr>
    </w:lvl>
    <w:lvl w:ilvl="3">
      <w:start w:val="1"/>
      <w:numFmt w:val="bullet"/>
      <w:lvlText w:val=""/>
      <w:lvlJc w:val="left"/>
      <w:pPr>
        <w:ind w:left="10601" w:hanging="360"/>
      </w:pPr>
      <w:rPr>
        <w:rFonts w:ascii="Symbol" w:hAnsi="Symbol" w:hint="default"/>
      </w:rPr>
    </w:lvl>
    <w:lvl w:ilvl="4">
      <w:start w:val="1"/>
      <w:numFmt w:val="bullet"/>
      <w:lvlText w:val="o"/>
      <w:lvlJc w:val="left"/>
      <w:pPr>
        <w:ind w:left="11321" w:hanging="360"/>
      </w:pPr>
      <w:rPr>
        <w:rFonts w:ascii="Courier New" w:hAnsi="Courier New" w:cs="Courier New" w:hint="default"/>
      </w:rPr>
    </w:lvl>
    <w:lvl w:ilvl="5">
      <w:start w:val="1"/>
      <w:numFmt w:val="bullet"/>
      <w:lvlText w:val=""/>
      <w:lvlJc w:val="left"/>
      <w:pPr>
        <w:ind w:left="12041" w:hanging="360"/>
      </w:pPr>
      <w:rPr>
        <w:rFonts w:ascii="Wingdings" w:hAnsi="Wingdings" w:hint="default"/>
      </w:rPr>
    </w:lvl>
    <w:lvl w:ilvl="6">
      <w:start w:val="1"/>
      <w:numFmt w:val="bullet"/>
      <w:lvlText w:val=""/>
      <w:lvlJc w:val="left"/>
      <w:pPr>
        <w:ind w:left="12761" w:hanging="360"/>
      </w:pPr>
      <w:rPr>
        <w:rFonts w:ascii="Symbol" w:hAnsi="Symbol" w:hint="default"/>
      </w:rPr>
    </w:lvl>
    <w:lvl w:ilvl="7">
      <w:start w:val="1"/>
      <w:numFmt w:val="bullet"/>
      <w:lvlText w:val="o"/>
      <w:lvlJc w:val="left"/>
      <w:pPr>
        <w:ind w:left="13481" w:hanging="360"/>
      </w:pPr>
      <w:rPr>
        <w:rFonts w:ascii="Courier New" w:hAnsi="Courier New" w:cs="Courier New" w:hint="default"/>
      </w:rPr>
    </w:lvl>
    <w:lvl w:ilvl="8">
      <w:start w:val="1"/>
      <w:numFmt w:val="bullet"/>
      <w:lvlText w:val=""/>
      <w:lvlJc w:val="left"/>
      <w:pPr>
        <w:ind w:left="14201" w:hanging="360"/>
      </w:pPr>
      <w:rPr>
        <w:rFonts w:ascii="Wingdings" w:hAnsi="Wingdings" w:hint="default"/>
      </w:rPr>
    </w:lvl>
  </w:abstractNum>
  <w:abstractNum w:abstractNumId="5" w15:restartNumberingAfterBreak="0">
    <w:nsid w:val="55DC2806"/>
    <w:multiLevelType w:val="multilevel"/>
    <w:tmpl w:val="C1D231D0"/>
    <w:lvl w:ilvl="0">
      <w:start w:val="1"/>
      <w:numFmt w:val="bullet"/>
      <w:lvlText w:val=""/>
      <w:lvlJc w:val="left"/>
      <w:pPr>
        <w:ind w:left="1080" w:hanging="360"/>
      </w:pPr>
      <w:rPr>
        <w:rFonts w:ascii="Wingdings" w:eastAsia="Times New Roman"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633B186F"/>
    <w:multiLevelType w:val="multilevel"/>
    <w:tmpl w:val="5678D16E"/>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F10CC7"/>
    <w:multiLevelType w:val="multilevel"/>
    <w:tmpl w:val="C75A5CF6"/>
    <w:lvl w:ilvl="0">
      <w:numFmt w:val="bullet"/>
      <w:lvlText w:val="-"/>
      <w:lvlJc w:val="left"/>
      <w:pPr>
        <w:ind w:left="1619" w:hanging="360"/>
      </w:pPr>
      <w:rPr>
        <w:rFonts w:ascii="Trebuchet MS" w:eastAsia="Trebuchet MS" w:hAnsi="Trebuchet MS" w:cs="Trebuchet MS"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 w15:restartNumberingAfterBreak="0">
    <w:nsid w:val="6D552E75"/>
    <w:multiLevelType w:val="multilevel"/>
    <w:tmpl w:val="6F6E3E6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1257628"/>
    <w:multiLevelType w:val="multilevel"/>
    <w:tmpl w:val="D206D1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82030A8"/>
    <w:multiLevelType w:val="multilevel"/>
    <w:tmpl w:val="D2D6E3C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num w:numId="1" w16cid:durableId="2145655178">
    <w:abstractNumId w:val="1"/>
  </w:num>
  <w:num w:numId="2" w16cid:durableId="1165517330">
    <w:abstractNumId w:val="6"/>
  </w:num>
  <w:num w:numId="3" w16cid:durableId="1142575215">
    <w:abstractNumId w:val="5"/>
  </w:num>
  <w:num w:numId="4" w16cid:durableId="1234075396">
    <w:abstractNumId w:val="7"/>
  </w:num>
  <w:num w:numId="5" w16cid:durableId="911432553">
    <w:abstractNumId w:val="0"/>
  </w:num>
  <w:num w:numId="6" w16cid:durableId="1807045086">
    <w:abstractNumId w:val="4"/>
  </w:num>
  <w:num w:numId="7" w16cid:durableId="774641706">
    <w:abstractNumId w:val="10"/>
  </w:num>
  <w:num w:numId="8" w16cid:durableId="1629700429">
    <w:abstractNumId w:val="9"/>
  </w:num>
  <w:num w:numId="9" w16cid:durableId="1549995005">
    <w:abstractNumId w:val="2"/>
  </w:num>
  <w:num w:numId="10" w16cid:durableId="1783064819">
    <w:abstractNumId w:val="8"/>
  </w:num>
  <w:num w:numId="11" w16cid:durableId="20290217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99"/>
    <w:rsid w:val="001466A7"/>
    <w:rsid w:val="0018232F"/>
    <w:rsid w:val="005815F3"/>
    <w:rsid w:val="005B1AB7"/>
    <w:rsid w:val="007E21AA"/>
    <w:rsid w:val="009D505F"/>
    <w:rsid w:val="00C1193D"/>
    <w:rsid w:val="00EB7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B8A7E7"/>
  <w15:docId w15:val="{996FC643-98B1-42D0-93C0-8F12747A7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pPr>
      <w:keepNext/>
      <w:keepLines/>
      <w:outlineLvl w:val="2"/>
    </w:pPr>
    <w:rPr>
      <w:rFonts w:eastAsiaTheme="majorEastAsia" w:cstheme="majorBidi"/>
      <w:b/>
    </w:rPr>
  </w:style>
  <w:style w:type="paragraph" w:styleId="Titre4">
    <w:name w:val="heading 4"/>
    <w:basedOn w:val="Normal"/>
    <w:next w:val="Normal"/>
    <w:link w:val="Titre4Car"/>
    <w:uiPriority w:val="9"/>
    <w:unhideWhenUsed/>
    <w:qFormat/>
    <w:pPr>
      <w:keepNext/>
      <w:keepLines/>
      <w:spacing w:before="80" w:after="40"/>
      <w:outlineLvl w:val="3"/>
    </w:pPr>
    <w:rPr>
      <w:rFonts w:eastAsia="Arial" w:cs="Arial"/>
      <w:i/>
      <w:iCs/>
      <w:color w:val="2F5496"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eastAsia="Arial" w:cs="Arial"/>
      <w:color w:val="2F5496"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eastAsia="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eastAsia="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eastAsia="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F5496" w:themeColor="accent1" w:themeShade="BF"/>
      <w:sz w:val="40"/>
      <w:szCs w:val="40"/>
    </w:rPr>
  </w:style>
  <w:style w:type="character" w:customStyle="1" w:styleId="Heading2Char">
    <w:name w:val="Heading 2 Char"/>
    <w:basedOn w:val="Policepardfaut"/>
    <w:uiPriority w:val="9"/>
    <w:rPr>
      <w:rFonts w:ascii="Arial" w:eastAsia="Arial" w:hAnsi="Arial" w:cs="Arial"/>
      <w:color w:val="2F5496" w:themeColor="accent1" w:themeShade="BF"/>
      <w:sz w:val="32"/>
      <w:szCs w:val="32"/>
    </w:rPr>
  </w:style>
  <w:style w:type="character" w:customStyle="1" w:styleId="Heading3Char">
    <w:name w:val="Heading 3 Char"/>
    <w:basedOn w:val="Policepardfaut"/>
    <w:uiPriority w:val="9"/>
    <w:rPr>
      <w:rFonts w:ascii="Arial" w:eastAsia="Arial" w:hAnsi="Arial" w:cs="Arial"/>
      <w:color w:val="2F5496"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eastAsia="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pPr>
      <w:spacing w:after="0"/>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paragraph" w:styleId="Notedebasdepage">
    <w:name w:val="footnote text"/>
    <w:basedOn w:val="Normal"/>
    <w:link w:val="NotedebasdepageCar"/>
    <w:uiPriority w:val="99"/>
    <w:semiHidden/>
    <w:unhideWhenUsed/>
    <w:pPr>
      <w:spacing w:after="0"/>
    </w:pPr>
    <w:rPr>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rPr>
  </w:style>
  <w:style w:type="character" w:customStyle="1" w:styleId="Titre1Car">
    <w:name w:val="Titre 1 Car"/>
    <w:basedOn w:val="Policepardfaut"/>
    <w:link w:val="Titre1"/>
    <w:uiPriority w:val="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Pr>
      <w:rFonts w:ascii="Arial" w:eastAsiaTheme="majorEastAsia" w:hAnsi="Arial" w:cstheme="majorBidi"/>
      <w:b/>
      <w:sz w:val="20"/>
      <w:szCs w:val="24"/>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unhideWhenUsed/>
    <w:rPr>
      <w:szCs w:val="20"/>
    </w:rPr>
  </w:style>
  <w:style w:type="character" w:customStyle="1" w:styleId="CommentaireCar">
    <w:name w:val="Commentaire Car"/>
    <w:basedOn w:val="Policepardfaut"/>
    <w:link w:val="Commentaire"/>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rPr>
  </w:style>
  <w:style w:type="paragraph" w:customStyle="1" w:styleId="ParagrapheIndent2">
    <w:name w:val="ParagrapheIndent2"/>
    <w:basedOn w:val="Normal"/>
    <w:next w:val="Normal"/>
    <w:qFormat/>
    <w:pPr>
      <w:spacing w:before="0" w:after="0"/>
    </w:pPr>
    <w:rPr>
      <w:rFonts w:ascii="Trebuchet MS" w:eastAsia="Trebuchet MS" w:hAnsi="Trebuchet MS" w:cs="Trebuchet MS"/>
      <w:lang w:val="en-US"/>
    </w:rPr>
  </w:style>
  <w:style w:type="paragraph" w:customStyle="1" w:styleId="Commentaire1">
    <w:name w:val="Commentaire1"/>
    <w:basedOn w:val="Normal"/>
    <w:pPr>
      <w:spacing w:before="0" w:after="0"/>
    </w:pPr>
    <w:rPr>
      <w:rFonts w:cs="Arial"/>
      <w:sz w:val="22"/>
      <w:szCs w:val="20"/>
      <w:lang w:eastAsia="zh-CN"/>
    </w:rPr>
  </w:style>
  <w:style w:type="paragraph" w:customStyle="1" w:styleId="ParagrapheIndent1">
    <w:name w:val="ParagrapheIndent1"/>
    <w:basedOn w:val="Normal"/>
    <w:next w:val="Normal"/>
    <w:qFormat/>
    <w:pPr>
      <w:spacing w:before="0" w:after="0"/>
    </w:pPr>
    <w:rPr>
      <w:rFonts w:ascii="Trebuchet MS" w:eastAsia="Trebuchet MS" w:hAnsi="Trebuchet MS" w:cs="Trebuchet M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0C17C-D367-4D5E-9965-024269748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1283</Words>
  <Characters>7061</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FLORENCE MARTY</cp:lastModifiedBy>
  <cp:revision>50</cp:revision>
  <dcterms:created xsi:type="dcterms:W3CDTF">2025-10-02T14:17:00Z</dcterms:created>
  <dcterms:modified xsi:type="dcterms:W3CDTF">2025-10-09T14:29:00Z</dcterms:modified>
</cp:coreProperties>
</file>